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4B5A" w14:textId="384EB5EA" w:rsidR="00292E96" w:rsidRPr="00042A2E" w:rsidRDefault="00AC350E" w:rsidP="00E167BC">
      <w:pPr>
        <w:tabs>
          <w:tab w:val="left" w:pos="851"/>
        </w:tabs>
        <w:spacing w:line="276" w:lineRule="auto"/>
        <w:jc w:val="both"/>
        <w:rPr>
          <w:rFonts w:ascii="Arial Narrow" w:hAnsi="Arial Narrow" w:cs="Arial"/>
          <w:b/>
        </w:rPr>
      </w:pPr>
      <w:r w:rsidRPr="00042A2E">
        <w:rPr>
          <w:rFonts w:ascii="Arial Narrow" w:hAnsi="Arial Narrow" w:cs="Arial"/>
          <w:b/>
        </w:rPr>
        <w:t xml:space="preserve">LEI Nº </w:t>
      </w:r>
      <w:r w:rsidR="004B3E9A" w:rsidRPr="00042A2E">
        <w:rPr>
          <w:rFonts w:ascii="Arial Narrow" w:hAnsi="Arial Narrow" w:cs="Arial"/>
          <w:b/>
        </w:rPr>
        <w:t>93</w:t>
      </w:r>
      <w:r w:rsidR="00FE6BFE">
        <w:rPr>
          <w:rFonts w:ascii="Arial Narrow" w:hAnsi="Arial Narrow" w:cs="Arial"/>
          <w:b/>
        </w:rPr>
        <w:t>8</w:t>
      </w:r>
      <w:r w:rsidR="00E167BC" w:rsidRPr="00042A2E">
        <w:rPr>
          <w:rFonts w:ascii="Arial Narrow" w:hAnsi="Arial Narrow" w:cs="Arial"/>
          <w:b/>
        </w:rPr>
        <w:t xml:space="preserve">, DE </w:t>
      </w:r>
      <w:r w:rsidR="00FE6BFE">
        <w:rPr>
          <w:rFonts w:ascii="Arial Narrow" w:hAnsi="Arial Narrow" w:cs="Arial"/>
          <w:b/>
        </w:rPr>
        <w:t>04</w:t>
      </w:r>
      <w:r w:rsidR="00E167BC" w:rsidRPr="00042A2E">
        <w:rPr>
          <w:rFonts w:ascii="Arial Narrow" w:hAnsi="Arial Narrow" w:cs="Arial"/>
          <w:b/>
        </w:rPr>
        <w:t xml:space="preserve"> DE </w:t>
      </w:r>
      <w:r w:rsidR="00040F39">
        <w:rPr>
          <w:rFonts w:ascii="Arial Narrow" w:hAnsi="Arial Narrow" w:cs="Arial"/>
          <w:b/>
        </w:rPr>
        <w:t>DEZEMBRO</w:t>
      </w:r>
      <w:r w:rsidR="00E167BC" w:rsidRPr="00042A2E">
        <w:rPr>
          <w:rFonts w:ascii="Arial Narrow" w:hAnsi="Arial Narrow" w:cs="Arial"/>
          <w:b/>
        </w:rPr>
        <w:t xml:space="preserve"> DE 2023.</w:t>
      </w:r>
    </w:p>
    <w:p w14:paraId="698EB9C5" w14:textId="77777777" w:rsidR="00E167BC" w:rsidRPr="00042A2E" w:rsidRDefault="00E167BC" w:rsidP="00E167BC">
      <w:pPr>
        <w:tabs>
          <w:tab w:val="left" w:pos="851"/>
        </w:tabs>
        <w:spacing w:line="276" w:lineRule="auto"/>
        <w:jc w:val="both"/>
        <w:rPr>
          <w:rFonts w:ascii="Arial Narrow" w:hAnsi="Arial Narrow" w:cs="Arial"/>
          <w:b/>
        </w:rPr>
      </w:pPr>
    </w:p>
    <w:p w14:paraId="46F3B7A0" w14:textId="77777777" w:rsidR="006060A0" w:rsidRPr="00042A2E" w:rsidRDefault="006060A0" w:rsidP="00ED7E63">
      <w:pPr>
        <w:jc w:val="both"/>
        <w:rPr>
          <w:rFonts w:ascii="Arial Narrow" w:hAnsi="Arial Narrow" w:cs="Arial"/>
          <w:b/>
          <w:bCs/>
        </w:rPr>
      </w:pPr>
    </w:p>
    <w:p w14:paraId="51BD8030" w14:textId="77777777" w:rsidR="00FE6BFE" w:rsidRDefault="00FE6BFE" w:rsidP="00FE6BFE">
      <w:pPr>
        <w:pStyle w:val="NormalWeb"/>
        <w:tabs>
          <w:tab w:val="left" w:pos="10348"/>
        </w:tabs>
        <w:snapToGrid w:val="0"/>
        <w:spacing w:line="276" w:lineRule="auto"/>
        <w:ind w:left="2796"/>
        <w:jc w:val="both"/>
        <w:rPr>
          <w:rFonts w:ascii="Arial Narrow" w:hAnsi="Arial Narrow" w:cs="Calibri"/>
          <w:b/>
        </w:rPr>
      </w:pPr>
      <w:r>
        <w:rPr>
          <w:rFonts w:ascii="Arial Narrow" w:hAnsi="Arial Narrow" w:cs="Calibri"/>
          <w:b/>
        </w:rPr>
        <w:t>DISPÕE SOBRE A REGULAMENTAÇÃO DA CONCESSÃO DE BENEFÍCIOS EVENTUAIS PELA POLÍTICA MUNICIPAL DE ASSISTÊNCIA SOCIAL DE PASSOS MAIA – SC, E DÁ OUTRAS PROVIDÊNCIAS.</w:t>
      </w:r>
    </w:p>
    <w:p w14:paraId="6DEB97F0" w14:textId="77777777" w:rsidR="00FE6BFE" w:rsidRDefault="00FE6BFE" w:rsidP="00FE6BFE">
      <w:pPr>
        <w:shd w:val="clear" w:color="auto" w:fill="FFFFFF"/>
        <w:spacing w:line="360" w:lineRule="auto"/>
        <w:ind w:left="2835"/>
        <w:jc w:val="both"/>
        <w:rPr>
          <w:rFonts w:ascii="Arial Narrow" w:eastAsia="Times New Roman" w:hAnsi="Arial Narrow" w:cstheme="minorHAnsi"/>
          <w:b/>
          <w:color w:val="000000"/>
        </w:rPr>
      </w:pPr>
    </w:p>
    <w:p w14:paraId="0230BE9D" w14:textId="77777777" w:rsidR="00FE6BFE" w:rsidRDefault="00FE6BFE" w:rsidP="00FE6BFE">
      <w:pPr>
        <w:shd w:val="clear" w:color="auto" w:fill="FFFFFF"/>
        <w:spacing w:line="360" w:lineRule="auto"/>
        <w:ind w:left="2835"/>
        <w:jc w:val="both"/>
        <w:rPr>
          <w:rFonts w:ascii="Arial Narrow" w:eastAsia="Times New Roman" w:hAnsi="Arial Narrow" w:cstheme="minorHAnsi"/>
          <w:b/>
          <w:color w:val="000000"/>
        </w:rPr>
      </w:pPr>
    </w:p>
    <w:p w14:paraId="230D3A38" w14:textId="77777777" w:rsidR="00FE6BFE" w:rsidRDefault="00FE6BFE" w:rsidP="00FE6BFE">
      <w:pPr>
        <w:spacing w:line="360" w:lineRule="auto"/>
        <w:jc w:val="both"/>
        <w:rPr>
          <w:rFonts w:ascii="Arial Narrow" w:eastAsia="Calibri" w:hAnsi="Arial Narrow" w:cstheme="minorBidi"/>
          <w:lang w:eastAsia="en-US"/>
        </w:rPr>
      </w:pPr>
      <w:r>
        <w:rPr>
          <w:rFonts w:ascii="Arial Narrow" w:hAnsi="Arial Narrow"/>
          <w:b/>
        </w:rPr>
        <w:t>OSMAR TOZZO</w:t>
      </w:r>
      <w:r>
        <w:rPr>
          <w:rFonts w:ascii="Arial Narrow" w:hAnsi="Arial Narrow"/>
        </w:rPr>
        <w:t>, Prefeito Municipal de Passos Maia, Estado de Santa Catarina, no uso de suas atribuições legais, estribado no art. 62, III, da Lei Orgânica Municipal, do início ao presente processo legislativo:</w:t>
      </w:r>
    </w:p>
    <w:p w14:paraId="4D7F3E20" w14:textId="77777777" w:rsidR="00FE6BFE" w:rsidRDefault="00FE6BFE" w:rsidP="00FE6BFE">
      <w:pPr>
        <w:shd w:val="clear" w:color="auto" w:fill="FFFFFF"/>
        <w:spacing w:line="276" w:lineRule="auto"/>
        <w:jc w:val="center"/>
        <w:rPr>
          <w:rFonts w:ascii="Arial Narrow" w:eastAsia="Times New Roman" w:hAnsi="Arial Narrow" w:cstheme="minorHAnsi"/>
        </w:rPr>
      </w:pPr>
      <w:r>
        <w:rPr>
          <w:rFonts w:ascii="Arial Narrow" w:eastAsia="Times New Roman" w:hAnsi="Arial Narrow" w:cstheme="minorHAnsi"/>
        </w:rPr>
        <w:t>CAPÍTULO I</w:t>
      </w:r>
    </w:p>
    <w:p w14:paraId="257F42EB" w14:textId="77777777" w:rsidR="00FE6BFE" w:rsidRDefault="00FE6BFE" w:rsidP="00FE6BFE">
      <w:pPr>
        <w:shd w:val="clear" w:color="auto" w:fill="FFFFFF"/>
        <w:spacing w:line="276" w:lineRule="auto"/>
        <w:jc w:val="center"/>
        <w:rPr>
          <w:rFonts w:ascii="Arial Narrow" w:eastAsia="Times New Roman" w:hAnsi="Arial Narrow" w:cstheme="minorHAnsi"/>
        </w:rPr>
      </w:pPr>
      <w:r>
        <w:rPr>
          <w:rFonts w:ascii="Arial Narrow" w:eastAsia="Times New Roman" w:hAnsi="Arial Narrow" w:cstheme="minorHAnsi"/>
        </w:rPr>
        <w:t>DISPOSIÇÕES GERAIS</w:t>
      </w:r>
    </w:p>
    <w:p w14:paraId="1E36FD6D" w14:textId="77777777" w:rsidR="00FE6BFE" w:rsidRDefault="00FE6BFE" w:rsidP="00FE6BFE">
      <w:pPr>
        <w:tabs>
          <w:tab w:val="left" w:pos="709"/>
        </w:tabs>
        <w:spacing w:line="360" w:lineRule="auto"/>
        <w:jc w:val="both"/>
        <w:rPr>
          <w:rFonts w:ascii="Arial Narrow" w:eastAsiaTheme="minorHAnsi" w:hAnsi="Arial Narrow" w:cstheme="minorHAnsi"/>
          <w:lang w:eastAsia="en-US"/>
        </w:rPr>
      </w:pPr>
    </w:p>
    <w:p w14:paraId="3EA50016" w14:textId="77777777" w:rsidR="00FE6BFE" w:rsidRDefault="00FE6BFE" w:rsidP="00FE6BFE">
      <w:pPr>
        <w:pStyle w:val="Corpodetexto"/>
        <w:spacing w:line="276" w:lineRule="auto"/>
        <w:jc w:val="both"/>
        <w:rPr>
          <w:rFonts w:ascii="Arial Narrow" w:hAnsi="Arial Narrow" w:cs="Calibri"/>
        </w:rPr>
      </w:pPr>
      <w:r>
        <w:rPr>
          <w:rFonts w:ascii="Arial Narrow" w:hAnsi="Arial Narrow" w:cs="Calibri"/>
        </w:rPr>
        <w:t>Art. 1 - Os Benefícios Eventuais da Assistência Social, previsto no art. 22 da Lei Orgânica da Assistência Social - LOAS, Lei nº 8.742, de 07 de dezembro de 1993, alterada pela Lei nº 12.435, de 06 de julho de 2011, integram o conjunto de proteções da Política de Assistência Social e inserem-se no processo de reordenamento dos serviços, programas, projetos e benefícios, de modo a garantir o acesso à proteção social, ampliando e qualificando as ações protetivas;</w:t>
      </w:r>
    </w:p>
    <w:p w14:paraId="5B011C64"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lang w:val="pt-PT"/>
        </w:rPr>
        <w:t xml:space="preserve"> </w:t>
      </w:r>
    </w:p>
    <w:p w14:paraId="54AAFE58"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rPr>
        <w:t xml:space="preserve">Art. 2 - Benefícios eventuais são as provisões suplementares e provisórias que integram organicamente as garantias do Sistema Único da Assistência Social - SUAS e são prestadas aos cidadãos e às famílias residentes no Município de Passos Maia- SC, em virtude de nascimento, morte, situações de vulnerabilidade temporária e calamidade pública. </w:t>
      </w:r>
    </w:p>
    <w:p w14:paraId="3EEC63E4" w14:textId="77777777" w:rsidR="00FE6BFE" w:rsidRDefault="00FE6BFE" w:rsidP="00FE6BFE">
      <w:pPr>
        <w:autoSpaceDE w:val="0"/>
        <w:autoSpaceDN w:val="0"/>
        <w:adjustRightInd w:val="0"/>
        <w:jc w:val="both"/>
        <w:rPr>
          <w:rFonts w:ascii="Arial Narrow" w:hAnsi="Arial Narrow" w:cs="Calibri"/>
        </w:rPr>
      </w:pPr>
    </w:p>
    <w:p w14:paraId="0DC0E737"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bCs/>
        </w:rPr>
        <w:t xml:space="preserve">Art. 3 </w:t>
      </w:r>
      <w:r>
        <w:rPr>
          <w:rFonts w:ascii="Arial Narrow" w:hAnsi="Arial Narrow" w:cs="Calibri"/>
        </w:rPr>
        <w:t>- Os Benefícios Eventuais constituem uma modalidade de provisão da proteção social de caráter distributivo, suplementar e temporário que integram organicamente as garantias do SUAS, fundamentados nos princípios de cidadania e dignidade da pessoa humana.</w:t>
      </w:r>
    </w:p>
    <w:p w14:paraId="3C72E419"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bCs/>
        </w:rPr>
        <w:t xml:space="preserve">§ 1° - </w:t>
      </w:r>
      <w:r>
        <w:rPr>
          <w:rFonts w:ascii="Arial Narrow" w:hAnsi="Arial Narrow" w:cs="Calibri"/>
        </w:rPr>
        <w:t xml:space="preserve">O benefício eventual destina-se aos cidadãos e famílias com impossibilidade de arcar por conta própria o enfrentamento de contingências sociais, cuja ocorrência provoque riscos e fragilize a manutenção do indivíduo, a unidade da família e a sobrevivência de seus membros. </w:t>
      </w:r>
    </w:p>
    <w:p w14:paraId="1EA578FD" w14:textId="77777777" w:rsidR="00FE6BFE" w:rsidRDefault="00FE6BFE" w:rsidP="00FE6BFE">
      <w:pPr>
        <w:autoSpaceDE w:val="0"/>
        <w:autoSpaceDN w:val="0"/>
        <w:adjustRightInd w:val="0"/>
        <w:jc w:val="both"/>
        <w:rPr>
          <w:rFonts w:ascii="Arial Narrow" w:eastAsia="Times New Roman" w:hAnsi="Arial Narrow" w:cs="Calibri"/>
        </w:rPr>
      </w:pPr>
      <w:r>
        <w:rPr>
          <w:rFonts w:ascii="Arial Narrow" w:eastAsia="Times New Roman" w:hAnsi="Arial Narrow" w:cs="Calibri"/>
        </w:rPr>
        <w:t>§ 2º Contingências sociais são situações que podem deixar as famílias ou indivíduos em situações de vulnerabilidade e fazem parte da condição real da vida em sociedade, tais como: acidentes, nascimentos, mortes, desemprego, enfermidades, situação de emergência, estado de calamidade pública, entre outros.</w:t>
      </w:r>
    </w:p>
    <w:p w14:paraId="4D1F3696" w14:textId="77777777" w:rsidR="00FE6BFE" w:rsidRDefault="00FE6BFE" w:rsidP="00FE6BFE">
      <w:pPr>
        <w:autoSpaceDE w:val="0"/>
        <w:autoSpaceDN w:val="0"/>
        <w:adjustRightInd w:val="0"/>
        <w:jc w:val="both"/>
        <w:rPr>
          <w:rFonts w:ascii="Arial Narrow" w:eastAsia="Times New Roman" w:hAnsi="Arial Narrow" w:cs="Calibri"/>
        </w:rPr>
      </w:pPr>
    </w:p>
    <w:p w14:paraId="417DE691" w14:textId="77777777" w:rsidR="00FE6BFE" w:rsidRDefault="00FE6BFE" w:rsidP="00FE6BFE">
      <w:pPr>
        <w:autoSpaceDE w:val="0"/>
        <w:autoSpaceDN w:val="0"/>
        <w:adjustRightInd w:val="0"/>
        <w:jc w:val="both"/>
        <w:rPr>
          <w:rFonts w:ascii="Arial Narrow" w:eastAsiaTheme="minorHAnsi" w:hAnsi="Arial Narrow" w:cs="Calibri"/>
          <w:lang w:eastAsia="en-US"/>
        </w:rPr>
      </w:pPr>
      <w:r>
        <w:rPr>
          <w:rFonts w:ascii="Arial Narrow" w:hAnsi="Arial Narrow" w:cs="Calibri"/>
          <w:bCs/>
        </w:rPr>
        <w:t>§ 3° -</w:t>
      </w:r>
      <w:r>
        <w:rPr>
          <w:rFonts w:ascii="Arial Narrow" w:hAnsi="Arial Narrow" w:cs="Calibri"/>
        </w:rPr>
        <w:t xml:space="preserve"> Os benefícios eventuais devem integrar a rede de serviços socioassistenciais, com o objetivo de atender as necessidades humanas básicas das famílias em situação de vulnerabilidade social e insegurança social, </w:t>
      </w:r>
      <w:r>
        <w:rPr>
          <w:rFonts w:ascii="Arial Narrow" w:hAnsi="Arial Narrow" w:cs="Calibri"/>
          <w:bCs/>
        </w:rPr>
        <w:t>buscando o desenvolvimento ou restabelecimento das seguranças de acolhida, sobrevivência e convivência familiar, social e comunitária.</w:t>
      </w:r>
    </w:p>
    <w:p w14:paraId="16032CDC" w14:textId="77777777" w:rsidR="00FE6BFE" w:rsidRDefault="00FE6BFE" w:rsidP="00FE6BFE">
      <w:pPr>
        <w:shd w:val="clear" w:color="auto" w:fill="FFFFFF"/>
        <w:jc w:val="both"/>
        <w:rPr>
          <w:rFonts w:ascii="Arial Narrow" w:hAnsi="Arial Narrow" w:cs="Calibri"/>
        </w:rPr>
      </w:pPr>
      <w:r>
        <w:rPr>
          <w:rFonts w:ascii="Arial Narrow" w:hAnsi="Arial Narrow" w:cs="Calibri"/>
          <w:bCs/>
        </w:rPr>
        <w:lastRenderedPageBreak/>
        <w:t xml:space="preserve">§ 4° - </w:t>
      </w:r>
      <w:r>
        <w:rPr>
          <w:rFonts w:ascii="Arial Narrow" w:hAnsi="Arial Narrow" w:cs="Calibri"/>
        </w:rPr>
        <w:t xml:space="preserve">O Município deve garantir a divulgação dos critérios e demais informações sobre os Benefícios Eventuais, na perspectiva da garantia de direito, conforme estabelecido nesta lei. </w:t>
      </w:r>
    </w:p>
    <w:p w14:paraId="12DCA1C8" w14:textId="77777777" w:rsidR="00FE6BFE" w:rsidRDefault="00FE6BFE" w:rsidP="00FE6BFE">
      <w:pPr>
        <w:shd w:val="clear" w:color="auto" w:fill="FFFFFF"/>
        <w:jc w:val="both"/>
        <w:rPr>
          <w:rFonts w:ascii="Arial Narrow" w:hAnsi="Arial Narrow" w:cs="Calibri"/>
        </w:rPr>
      </w:pPr>
      <w:r>
        <w:rPr>
          <w:rFonts w:ascii="Arial Narrow" w:hAnsi="Arial Narrow" w:cs="Calibri"/>
          <w:bCs/>
        </w:rPr>
        <w:t xml:space="preserve">§ 5° - </w:t>
      </w:r>
      <w:r>
        <w:rPr>
          <w:rFonts w:ascii="Arial Narrow" w:hAnsi="Arial Narrow" w:cs="Calibri"/>
          <w:shd w:val="clear" w:color="auto" w:fill="FFFFFF"/>
        </w:rPr>
        <w:t>É proibida a exigência de comprovações complexas e vexatórias, condicionalidades e contrapartidas.</w:t>
      </w:r>
    </w:p>
    <w:p w14:paraId="35372F6D" w14:textId="77777777" w:rsidR="00FE6BFE" w:rsidRDefault="00FE6BFE" w:rsidP="00FE6BFE">
      <w:pPr>
        <w:shd w:val="clear" w:color="auto" w:fill="FFFFFF"/>
        <w:jc w:val="both"/>
        <w:rPr>
          <w:rFonts w:ascii="Arial Narrow" w:hAnsi="Arial Narrow" w:cs="Calibri"/>
        </w:rPr>
      </w:pPr>
      <w:r>
        <w:rPr>
          <w:rFonts w:ascii="Arial Narrow" w:hAnsi="Arial Narrow" w:cs="Calibri"/>
          <w:bCs/>
        </w:rPr>
        <w:t>§ 6°-</w:t>
      </w:r>
      <w:r>
        <w:rPr>
          <w:rFonts w:ascii="Arial Narrow" w:hAnsi="Arial Narrow" w:cs="Calibri"/>
        </w:rPr>
        <w:t xml:space="preserve"> Terão prioridade na concessão dos benefícios eventuais a gestante, a nutriz, a criança, a pessoa idosa, a pessoa com deficiência e a família.</w:t>
      </w:r>
    </w:p>
    <w:p w14:paraId="2123442A" w14:textId="77777777" w:rsidR="00FE6BFE" w:rsidRDefault="00FE6BFE" w:rsidP="00FE6BFE">
      <w:pPr>
        <w:autoSpaceDE w:val="0"/>
        <w:autoSpaceDN w:val="0"/>
        <w:adjustRightInd w:val="0"/>
        <w:jc w:val="both"/>
        <w:rPr>
          <w:rFonts w:ascii="Arial Narrow" w:hAnsi="Arial Narrow" w:cs="Calibri"/>
        </w:rPr>
      </w:pPr>
      <w:r>
        <w:rPr>
          <w:rFonts w:ascii="Arial Narrow" w:eastAsia="Times New Roman" w:hAnsi="Arial Narrow" w:cs="Calibri"/>
        </w:rPr>
        <w:t xml:space="preserve">§ 7º </w:t>
      </w:r>
      <w:r>
        <w:rPr>
          <w:rFonts w:ascii="Arial Narrow" w:hAnsi="Arial Narrow" w:cs="Calibri"/>
        </w:rPr>
        <w:t xml:space="preserve">- Os Benefícios Eventuais só devem atender situações de vulnerabilidade pertinentes a Política de Assistência social. Assim, não serão considerados benefícios eventuais de assistência social situações relacionadas a programas, projetos, serviços e benefícios na área de saúde, educação, habitação e demais políticas setoriais. </w:t>
      </w:r>
      <w:r>
        <w:rPr>
          <w:rFonts w:ascii="Arial Narrow" w:hAnsi="Arial Narrow" w:cs="Calibri"/>
        </w:rPr>
        <w:tab/>
      </w:r>
    </w:p>
    <w:p w14:paraId="60FAB162" w14:textId="77777777" w:rsidR="00FE6BFE" w:rsidRDefault="00FE6BFE" w:rsidP="00FE6BFE">
      <w:pPr>
        <w:autoSpaceDE w:val="0"/>
        <w:autoSpaceDN w:val="0"/>
        <w:adjustRightInd w:val="0"/>
        <w:jc w:val="both"/>
        <w:rPr>
          <w:rFonts w:ascii="Arial Narrow" w:hAnsi="Arial Narrow" w:cs="Calibri"/>
        </w:rPr>
      </w:pPr>
    </w:p>
    <w:p w14:paraId="0C73EA4D" w14:textId="77777777" w:rsidR="00FE6BFE" w:rsidRDefault="00FE6BFE" w:rsidP="00FE6BFE">
      <w:pPr>
        <w:jc w:val="both"/>
        <w:rPr>
          <w:rFonts w:ascii="Arial Narrow" w:hAnsi="Arial Narrow" w:cs="Calibri"/>
          <w:lang w:eastAsia="en-US"/>
        </w:rPr>
      </w:pPr>
      <w:r>
        <w:rPr>
          <w:rFonts w:ascii="Arial Narrow" w:hAnsi="Arial Narrow" w:cs="Calibri"/>
        </w:rPr>
        <w:t>Art. 4 - O benefício eventual deve atender, no âmbito do SUAS, aos seguintes princípios:</w:t>
      </w:r>
    </w:p>
    <w:p w14:paraId="55F03C73" w14:textId="77777777" w:rsidR="00FE6BFE" w:rsidRDefault="00FE6BFE" w:rsidP="00FE6BFE">
      <w:pPr>
        <w:numPr>
          <w:ilvl w:val="0"/>
          <w:numId w:val="20"/>
        </w:numPr>
        <w:spacing w:line="276" w:lineRule="auto"/>
        <w:ind w:left="709" w:hanging="142"/>
        <w:jc w:val="both"/>
        <w:rPr>
          <w:rFonts w:ascii="Arial Narrow" w:hAnsi="Arial Narrow" w:cs="Calibri"/>
        </w:rPr>
      </w:pPr>
      <w:r>
        <w:rPr>
          <w:rFonts w:ascii="Arial Narrow" w:hAnsi="Arial Narrow" w:cs="Calibri"/>
        </w:rPr>
        <w:t>Integração à rede de serviços socioassistenciais, objetivando o atendimento das necessidades humanas básicas;</w:t>
      </w:r>
    </w:p>
    <w:p w14:paraId="7C4BF59E" w14:textId="77777777" w:rsidR="00FE6BFE" w:rsidRDefault="00FE6BFE" w:rsidP="00FE6BFE">
      <w:pPr>
        <w:numPr>
          <w:ilvl w:val="0"/>
          <w:numId w:val="20"/>
        </w:numPr>
        <w:spacing w:line="276" w:lineRule="auto"/>
        <w:ind w:left="709" w:hanging="142"/>
        <w:jc w:val="both"/>
        <w:rPr>
          <w:rFonts w:ascii="Arial Narrow" w:hAnsi="Arial Narrow" w:cs="Calibri"/>
        </w:rPr>
      </w:pPr>
      <w:r>
        <w:rPr>
          <w:rFonts w:ascii="Arial Narrow" w:hAnsi="Arial Narrow" w:cs="Calibri"/>
        </w:rPr>
        <w:t>Constituição de provisão certa para enfrentar com agilidade e presteza eventos incertos;</w:t>
      </w:r>
    </w:p>
    <w:p w14:paraId="091AB98B" w14:textId="77777777" w:rsidR="00FE6BFE" w:rsidRDefault="00FE6BFE" w:rsidP="00FE6BFE">
      <w:pPr>
        <w:numPr>
          <w:ilvl w:val="0"/>
          <w:numId w:val="20"/>
        </w:numPr>
        <w:spacing w:line="276" w:lineRule="auto"/>
        <w:ind w:left="709" w:hanging="142"/>
        <w:jc w:val="both"/>
        <w:rPr>
          <w:rFonts w:ascii="Arial Narrow" w:hAnsi="Arial Narrow" w:cs="Calibri"/>
        </w:rPr>
      </w:pPr>
      <w:r>
        <w:rPr>
          <w:rFonts w:ascii="Arial Narrow" w:hAnsi="Arial Narrow" w:cs="Calibri"/>
        </w:rPr>
        <w:t>Proibição de subordinação a contribuições prévias e de vinculação a contrapartidas;</w:t>
      </w:r>
    </w:p>
    <w:p w14:paraId="614CC8CF" w14:textId="77777777" w:rsidR="00FE6BFE" w:rsidRDefault="00FE6BFE" w:rsidP="00FE6BFE">
      <w:pPr>
        <w:numPr>
          <w:ilvl w:val="0"/>
          <w:numId w:val="20"/>
        </w:numPr>
        <w:spacing w:line="276" w:lineRule="auto"/>
        <w:ind w:left="709" w:hanging="142"/>
        <w:jc w:val="both"/>
        <w:rPr>
          <w:rFonts w:ascii="Arial Narrow" w:hAnsi="Arial Narrow" w:cs="Calibri"/>
        </w:rPr>
      </w:pPr>
      <w:r>
        <w:rPr>
          <w:rFonts w:ascii="Arial Narrow" w:hAnsi="Arial Narrow" w:cs="Calibri"/>
        </w:rPr>
        <w:t>Adoção de critérios de elegibilidade em consonância com a Política Nacional de Assistência Social - PNAS;</w:t>
      </w:r>
    </w:p>
    <w:p w14:paraId="59C099B2" w14:textId="77777777" w:rsidR="00FE6BFE" w:rsidRDefault="00FE6BFE" w:rsidP="00FE6BFE">
      <w:pPr>
        <w:numPr>
          <w:ilvl w:val="0"/>
          <w:numId w:val="20"/>
        </w:numPr>
        <w:spacing w:line="276" w:lineRule="auto"/>
        <w:ind w:left="709" w:hanging="142"/>
        <w:jc w:val="both"/>
        <w:rPr>
          <w:rFonts w:ascii="Arial Narrow" w:hAnsi="Arial Narrow" w:cs="Calibri"/>
        </w:rPr>
      </w:pPr>
      <w:r>
        <w:rPr>
          <w:rFonts w:ascii="Arial Narrow" w:hAnsi="Arial Narrow" w:cs="Calibri"/>
        </w:rPr>
        <w:t>Garantia de qualidade e prontidão de respostas aos usuários, bem como de espaços para manifestação e defesa de seus direitos;</w:t>
      </w:r>
    </w:p>
    <w:p w14:paraId="4CD51C1A" w14:textId="77777777" w:rsidR="00FE6BFE" w:rsidRDefault="00FE6BFE" w:rsidP="00FE6BFE">
      <w:pPr>
        <w:numPr>
          <w:ilvl w:val="0"/>
          <w:numId w:val="20"/>
        </w:numPr>
        <w:spacing w:line="276" w:lineRule="auto"/>
        <w:ind w:left="709" w:hanging="142"/>
        <w:jc w:val="both"/>
        <w:rPr>
          <w:rFonts w:ascii="Arial Narrow" w:hAnsi="Arial Narrow" w:cs="Calibri"/>
        </w:rPr>
      </w:pPr>
      <w:r>
        <w:rPr>
          <w:rFonts w:ascii="Arial Narrow" w:hAnsi="Arial Narrow" w:cs="Calibri"/>
        </w:rPr>
        <w:t>Garantia de igualdade de condições no acesso às informações e à fruição do benefício eventual;</w:t>
      </w:r>
    </w:p>
    <w:p w14:paraId="26A3F481" w14:textId="77777777" w:rsidR="00FE6BFE" w:rsidRDefault="00FE6BFE" w:rsidP="00FE6BFE">
      <w:pPr>
        <w:numPr>
          <w:ilvl w:val="0"/>
          <w:numId w:val="20"/>
        </w:numPr>
        <w:spacing w:line="276" w:lineRule="auto"/>
        <w:ind w:left="709" w:hanging="142"/>
        <w:jc w:val="both"/>
        <w:rPr>
          <w:rFonts w:ascii="Arial Narrow" w:hAnsi="Arial Narrow" w:cs="Calibri"/>
        </w:rPr>
      </w:pPr>
      <w:r>
        <w:rPr>
          <w:rFonts w:ascii="Arial Narrow" w:hAnsi="Arial Narrow" w:cs="Calibri"/>
        </w:rPr>
        <w:t>Afirmação dos benefícios eventuais como direito relativo à cidadania;</w:t>
      </w:r>
    </w:p>
    <w:p w14:paraId="7AE7B148" w14:textId="77777777" w:rsidR="00FE6BFE" w:rsidRDefault="00FE6BFE" w:rsidP="00FE6BFE">
      <w:pPr>
        <w:numPr>
          <w:ilvl w:val="0"/>
          <w:numId w:val="20"/>
        </w:numPr>
        <w:spacing w:line="276" w:lineRule="auto"/>
        <w:ind w:left="709" w:hanging="142"/>
        <w:jc w:val="both"/>
        <w:rPr>
          <w:rFonts w:ascii="Arial Narrow" w:hAnsi="Arial Narrow" w:cs="Calibri"/>
        </w:rPr>
      </w:pPr>
      <w:r>
        <w:rPr>
          <w:rFonts w:ascii="Arial Narrow" w:hAnsi="Arial Narrow" w:cs="Calibri"/>
        </w:rPr>
        <w:t xml:space="preserve">Ampla divulgação dos critérios para a sua concessão; </w:t>
      </w:r>
    </w:p>
    <w:p w14:paraId="25890EBE" w14:textId="77777777" w:rsidR="00FE6BFE" w:rsidRDefault="00FE6BFE" w:rsidP="00FE6BFE">
      <w:pPr>
        <w:numPr>
          <w:ilvl w:val="0"/>
          <w:numId w:val="20"/>
        </w:numPr>
        <w:spacing w:line="276" w:lineRule="auto"/>
        <w:ind w:left="709" w:hanging="142"/>
        <w:jc w:val="both"/>
        <w:rPr>
          <w:rFonts w:ascii="Arial Narrow" w:hAnsi="Arial Narrow" w:cs="Calibri"/>
        </w:rPr>
      </w:pPr>
      <w:r>
        <w:rPr>
          <w:rFonts w:ascii="Arial Narrow" w:hAnsi="Arial Narrow" w:cs="Calibri"/>
        </w:rPr>
        <w:t>Desvinculação de comprovações complexas e vexatórias de pobreza, que estigmatizam os benefícios, os beneficiários e a política de assistência social.</w:t>
      </w:r>
    </w:p>
    <w:p w14:paraId="160764F8" w14:textId="77777777" w:rsidR="00FE6BFE" w:rsidRDefault="00FE6BFE" w:rsidP="00FE6BFE">
      <w:pPr>
        <w:autoSpaceDE w:val="0"/>
        <w:autoSpaceDN w:val="0"/>
        <w:adjustRightInd w:val="0"/>
        <w:jc w:val="both"/>
        <w:rPr>
          <w:rFonts w:ascii="Arial Narrow" w:hAnsi="Arial Narrow" w:cs="Calibri"/>
          <w:b/>
          <w:u w:val="single"/>
        </w:rPr>
      </w:pPr>
    </w:p>
    <w:p w14:paraId="34B93EAF" w14:textId="77777777" w:rsidR="00FE6BFE" w:rsidRDefault="00FE6BFE" w:rsidP="00FE6BFE">
      <w:pPr>
        <w:autoSpaceDE w:val="0"/>
        <w:autoSpaceDN w:val="0"/>
        <w:adjustRightInd w:val="0"/>
        <w:jc w:val="both"/>
        <w:rPr>
          <w:rFonts w:ascii="Arial Narrow" w:hAnsi="Arial Narrow" w:cs="Calibri"/>
          <w:color w:val="000000"/>
        </w:rPr>
      </w:pPr>
      <w:r>
        <w:rPr>
          <w:rFonts w:ascii="Arial Narrow" w:hAnsi="Arial Narrow" w:cs="Calibri"/>
          <w:color w:val="000000"/>
        </w:rPr>
        <w:t xml:space="preserve">Art. 5 - O critério de </w:t>
      </w:r>
      <w:bookmarkStart w:id="0" w:name="_Hlk144798652"/>
      <w:r>
        <w:rPr>
          <w:rFonts w:ascii="Arial Narrow" w:hAnsi="Arial Narrow" w:cs="Calibri"/>
          <w:color w:val="000000"/>
        </w:rPr>
        <w:t xml:space="preserve">renda mensal per capita familiar </w:t>
      </w:r>
      <w:bookmarkEnd w:id="0"/>
      <w:r>
        <w:rPr>
          <w:rFonts w:ascii="Arial Narrow" w:hAnsi="Arial Narrow" w:cs="Calibri"/>
          <w:color w:val="000000"/>
        </w:rPr>
        <w:t xml:space="preserve">para acesso aos benefícios eventuais é igual ou inferior a ½ (meio) salário-mínimo vigente, que serão concedidos nos termos que preconiza a presente lei. </w:t>
      </w:r>
    </w:p>
    <w:p w14:paraId="41A68914" w14:textId="77777777" w:rsidR="00FE6BFE" w:rsidRDefault="00FE6BFE" w:rsidP="00FE6BFE">
      <w:pPr>
        <w:autoSpaceDE w:val="0"/>
        <w:autoSpaceDN w:val="0"/>
        <w:adjustRightInd w:val="0"/>
        <w:jc w:val="both"/>
        <w:rPr>
          <w:rFonts w:ascii="Arial Narrow" w:hAnsi="Arial Narrow" w:cs="Calibri"/>
          <w:color w:val="000000"/>
        </w:rPr>
      </w:pPr>
      <w:r>
        <w:rPr>
          <w:rFonts w:ascii="Arial Narrow" w:hAnsi="Arial Narrow" w:cs="Calibri"/>
          <w:color w:val="000000"/>
        </w:rPr>
        <w:t xml:space="preserve">§ 1º nas situações em que a família da pessoa que veio a óbito for composta somente de pessoas acima de 60 anos, a renda per capita familiar para acesso ao benefício de auxílio funeral será igual ou inferior a 1 (um) salário-mínimo vigente. </w:t>
      </w:r>
    </w:p>
    <w:p w14:paraId="2CE5A560" w14:textId="77777777" w:rsidR="00FE6BFE" w:rsidRDefault="00FE6BFE" w:rsidP="00FE6BFE">
      <w:pPr>
        <w:autoSpaceDE w:val="0"/>
        <w:autoSpaceDN w:val="0"/>
        <w:adjustRightInd w:val="0"/>
        <w:jc w:val="both"/>
        <w:rPr>
          <w:rFonts w:ascii="Arial Narrow" w:hAnsi="Arial Narrow" w:cs="Calibri"/>
          <w:color w:val="000000"/>
        </w:rPr>
      </w:pPr>
      <w:r>
        <w:rPr>
          <w:rFonts w:ascii="Arial Narrow" w:hAnsi="Arial Narrow" w:cs="Calibri"/>
          <w:color w:val="000000"/>
        </w:rPr>
        <w:t>§ 2º para fins de cálculo da renda mensal per capita familiar, não será considerado benefícios advindos de programas de transferência de renda.</w:t>
      </w:r>
    </w:p>
    <w:p w14:paraId="010616F1"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rPr>
        <w:t>§ 3º A família ou pessoa beneficiada será encaminhada para cadastrar-se no Cadastro Único para Programas Sociais do Governo Federal – CADÚNICO.</w:t>
      </w:r>
    </w:p>
    <w:p w14:paraId="61AABE77" w14:textId="77777777" w:rsidR="00FE6BFE" w:rsidRDefault="00FE6BFE" w:rsidP="00FE6BFE">
      <w:pPr>
        <w:autoSpaceDE w:val="0"/>
        <w:autoSpaceDN w:val="0"/>
        <w:adjustRightInd w:val="0"/>
        <w:jc w:val="both"/>
        <w:rPr>
          <w:rFonts w:ascii="Arial Narrow" w:hAnsi="Arial Narrow" w:cs="Calibri"/>
        </w:rPr>
      </w:pPr>
    </w:p>
    <w:p w14:paraId="6E59CDCB" w14:textId="77777777" w:rsidR="00FE6BFE" w:rsidRDefault="00FE6BFE" w:rsidP="00FE6BFE">
      <w:pPr>
        <w:pStyle w:val="Corpodetexto"/>
        <w:spacing w:line="276" w:lineRule="auto"/>
        <w:ind w:right="117"/>
        <w:jc w:val="both"/>
        <w:rPr>
          <w:rFonts w:ascii="Arial Narrow" w:hAnsi="Arial Narrow" w:cs="Calibri"/>
          <w:lang w:eastAsia="pt-PT"/>
        </w:rPr>
      </w:pPr>
      <w:r>
        <w:rPr>
          <w:rFonts w:ascii="Arial Narrow" w:hAnsi="Arial Narrow" w:cs="Calibri"/>
        </w:rPr>
        <w:t>Art. 6 - O Benefício Eventual poderá ser solicitado por qualquer membro maior de 18 anos que integre o grupo familiar, ou pelo Responsável Familiar no Cadastro Único ou, na inexistência, por parente de até terceiro grau do beneficiário, sempre prezando pelo grau de parentesco de maior proximidade, respeitado os diferentes tipos de arranjos</w:t>
      </w:r>
      <w:r>
        <w:rPr>
          <w:rFonts w:ascii="Arial Narrow" w:hAnsi="Arial Narrow" w:cs="Calibri"/>
          <w:spacing w:val="-1"/>
        </w:rPr>
        <w:t xml:space="preserve"> </w:t>
      </w:r>
      <w:r>
        <w:rPr>
          <w:rFonts w:ascii="Arial Narrow" w:hAnsi="Arial Narrow" w:cs="Calibri"/>
        </w:rPr>
        <w:t>familiares.</w:t>
      </w:r>
    </w:p>
    <w:p w14:paraId="0638E600" w14:textId="77777777" w:rsidR="00FE6BFE" w:rsidRDefault="00FE6BFE" w:rsidP="00FE6BFE">
      <w:pPr>
        <w:pStyle w:val="Corpodetexto"/>
        <w:spacing w:line="276" w:lineRule="auto"/>
        <w:rPr>
          <w:rFonts w:ascii="Arial Narrow" w:hAnsi="Arial Narrow" w:cs="Calibri"/>
        </w:rPr>
      </w:pPr>
    </w:p>
    <w:p w14:paraId="4FDC4E37" w14:textId="77777777" w:rsidR="00FE6BFE" w:rsidRDefault="00FE6BFE" w:rsidP="00FE6BFE">
      <w:pPr>
        <w:pStyle w:val="Corpodetexto"/>
        <w:spacing w:line="276" w:lineRule="auto"/>
        <w:ind w:right="121"/>
        <w:jc w:val="both"/>
        <w:rPr>
          <w:rFonts w:ascii="Arial Narrow" w:hAnsi="Arial Narrow" w:cs="Calibri"/>
        </w:rPr>
      </w:pPr>
      <w:r>
        <w:rPr>
          <w:rFonts w:ascii="Arial Narrow" w:hAnsi="Arial Narrow" w:cs="Calibri"/>
        </w:rPr>
        <w:lastRenderedPageBreak/>
        <w:t xml:space="preserve">Art. 7 - Quando se tratar de usuário da Política de Assistência Social que estiver com os vínculos familiares rompidos, em situação de abandono ou morador de rua, a </w:t>
      </w:r>
      <w:bookmarkStart w:id="1" w:name="_Hlk144799097"/>
      <w:r>
        <w:rPr>
          <w:rFonts w:ascii="Arial Narrow" w:hAnsi="Arial Narrow" w:cs="Calibri"/>
        </w:rPr>
        <w:t xml:space="preserve">Secretaria de Assistência Social e Cultura </w:t>
      </w:r>
      <w:bookmarkEnd w:id="1"/>
      <w:r>
        <w:rPr>
          <w:rFonts w:ascii="Arial Narrow" w:hAnsi="Arial Narrow" w:cs="Calibri"/>
        </w:rPr>
        <w:t>será responsável pela solicitação de benefício eventual, uma vez que não haverá familiar para requerê-lo.</w:t>
      </w:r>
    </w:p>
    <w:p w14:paraId="51B16102" w14:textId="77777777" w:rsidR="00FE6BFE" w:rsidRDefault="00FE6BFE" w:rsidP="00FE6BFE">
      <w:pPr>
        <w:pStyle w:val="Corpodetexto"/>
        <w:spacing w:line="276" w:lineRule="auto"/>
        <w:rPr>
          <w:rFonts w:ascii="Arial Narrow" w:hAnsi="Arial Narrow" w:cs="Calibri"/>
        </w:rPr>
      </w:pPr>
    </w:p>
    <w:p w14:paraId="1CE35914"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rPr>
        <w:t>Art. 8 - A concessão de benefícios eventuais poderá ocorrer no Setor de Benefícios Eventuais vinculado ao Órgão Gestor, ou, em quaisquer serviços socioassistenciais, no âmbito do trabalho social com famílias, nas ações de atendimento, acompanhamento e demanda espontânea, e caracteriza-se atividade a ser realizada por profissionais, observando-se o cumprimento da Resolução CNAS nº17 de 2011, com obrigatório registro em conselhos de classe.</w:t>
      </w:r>
    </w:p>
    <w:p w14:paraId="58DD1574" w14:textId="77777777" w:rsidR="00FE6BFE" w:rsidRDefault="00FE6BFE" w:rsidP="00FE6BFE">
      <w:pPr>
        <w:autoSpaceDE w:val="0"/>
        <w:autoSpaceDN w:val="0"/>
        <w:adjustRightInd w:val="0"/>
        <w:jc w:val="both"/>
        <w:rPr>
          <w:rFonts w:ascii="Arial Narrow" w:hAnsi="Arial Narrow" w:cs="Calibri"/>
          <w:lang w:eastAsia="en-US"/>
        </w:rPr>
      </w:pPr>
      <w:r>
        <w:rPr>
          <w:rFonts w:ascii="Arial Narrow" w:hAnsi="Arial Narrow" w:cs="Calibri"/>
          <w:bCs/>
        </w:rPr>
        <w:t>§ 1°</w:t>
      </w:r>
      <w:r>
        <w:rPr>
          <w:rFonts w:ascii="Arial Narrow" w:hAnsi="Arial Narrow" w:cs="Calibri"/>
        </w:rPr>
        <w:t xml:space="preserve"> - Os benefícios eventuais poderão ser concedidos cumulativamente.</w:t>
      </w:r>
    </w:p>
    <w:p w14:paraId="348CDE08"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bCs/>
        </w:rPr>
        <w:t>§ 2º -</w:t>
      </w:r>
      <w:r>
        <w:rPr>
          <w:rFonts w:ascii="Arial Narrow" w:hAnsi="Arial Narrow" w:cs="Calibri"/>
        </w:rPr>
        <w:t xml:space="preserve"> Os benefícios eventuais na modalidade de pecúnia deverão ser pagos num prazo máximo de até 30 (trinta dias) dias após o parecer técnico.</w:t>
      </w:r>
    </w:p>
    <w:p w14:paraId="1B2E990C"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bCs/>
        </w:rPr>
        <w:t xml:space="preserve">§ 3º - </w:t>
      </w:r>
      <w:r>
        <w:rPr>
          <w:rFonts w:ascii="Arial Narrow" w:hAnsi="Arial Narrow" w:cs="Calibri"/>
        </w:rPr>
        <w:t>A ausência da documentação pessoal, não será motivo de impedimento para concessão do benefício, devendo a Secretaria de Assistência Social e Cultura, no que compete a esta, adotar as medidas necessárias ao acesso do indivíduo e sua família à documentação civil e demais registros para sua ampla cidadania.</w:t>
      </w:r>
    </w:p>
    <w:p w14:paraId="65B2276A" w14:textId="77777777" w:rsidR="00FE6BFE" w:rsidRDefault="00FE6BFE" w:rsidP="00FE6BFE">
      <w:pPr>
        <w:pStyle w:val="Corpodetexto"/>
        <w:spacing w:line="276" w:lineRule="auto"/>
        <w:ind w:right="119"/>
        <w:jc w:val="both"/>
        <w:rPr>
          <w:rFonts w:ascii="Arial Narrow" w:hAnsi="Arial Narrow" w:cs="Calibri"/>
          <w:color w:val="FF0000"/>
        </w:rPr>
      </w:pPr>
      <w:r>
        <w:rPr>
          <w:rFonts w:ascii="Arial Narrow" w:hAnsi="Arial Narrow" w:cs="Calibri"/>
          <w:bCs/>
        </w:rPr>
        <w:t xml:space="preserve">§ 4º </w:t>
      </w:r>
      <w:r>
        <w:rPr>
          <w:rFonts w:ascii="Arial Narrow" w:hAnsi="Arial Narrow" w:cs="Calibri"/>
        </w:rPr>
        <w:t>Em todas as concessões de benefícios eventuais, o profissional responsável deverá coletar assinatura do beneficiário em documento específico denominado REQUERIMENTO DE BENEFÍCIO EVENTUAL, com especificação dos dados do requerente e componentes da família, além da quantidade, descrição do benefício concedido e avaliação técnica</w:t>
      </w:r>
      <w:r>
        <w:rPr>
          <w:rFonts w:ascii="Arial Narrow" w:hAnsi="Arial Narrow" w:cs="Calibri"/>
          <w:color w:val="FF0000"/>
        </w:rPr>
        <w:t>.</w:t>
      </w:r>
    </w:p>
    <w:p w14:paraId="7E9F0756" w14:textId="77777777" w:rsidR="00FE6BFE" w:rsidRDefault="00FE6BFE" w:rsidP="00FE6BFE">
      <w:pPr>
        <w:pStyle w:val="SemEspaamento"/>
        <w:spacing w:line="276" w:lineRule="auto"/>
        <w:ind w:firstLine="1418"/>
        <w:jc w:val="both"/>
        <w:rPr>
          <w:rFonts w:ascii="Arial Narrow" w:hAnsi="Arial Narrow" w:cs="Calibri"/>
          <w:sz w:val="24"/>
          <w:szCs w:val="24"/>
        </w:rPr>
      </w:pPr>
    </w:p>
    <w:p w14:paraId="35E97BC8"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rPr>
        <w:t xml:space="preserve">Art. 9 -  Nos casos em que as famílias não se enquadrem nos critérios e/ou documentos estabelecidos para acesso aos benefícios eventuais, mas se encontram em situação peculiar de vulnerabilidade social, poderá ocorrer a concessão do benefício desde que </w:t>
      </w:r>
      <w:r>
        <w:rPr>
          <w:rFonts w:ascii="Arial Narrow" w:hAnsi="Arial Narrow" w:cs="Calibri"/>
          <w:color w:val="000000"/>
        </w:rPr>
        <w:t>seja realizada análise com parecer técnico por profissionais de nível superior, vinculados ao CRAS, PSE ou setor de gestão de benefícios do SUAS, observando-se o cumprimento da Resolução CNAS nº17 de 2011,</w:t>
      </w:r>
      <w:r>
        <w:rPr>
          <w:rFonts w:ascii="Arial Narrow" w:hAnsi="Arial Narrow" w:cs="Calibri"/>
        </w:rPr>
        <w:t xml:space="preserve"> com obrigatório registro em conselhos de classe;</w:t>
      </w:r>
    </w:p>
    <w:p w14:paraId="593E8624" w14:textId="77777777" w:rsidR="00FE6BFE" w:rsidRDefault="00FE6BFE" w:rsidP="00FE6BFE">
      <w:pPr>
        <w:pStyle w:val="SemEspaamento"/>
        <w:spacing w:line="276" w:lineRule="auto"/>
        <w:jc w:val="both"/>
        <w:rPr>
          <w:rFonts w:ascii="Arial Narrow" w:hAnsi="Arial Narrow" w:cs="Calibri"/>
          <w:sz w:val="24"/>
          <w:szCs w:val="24"/>
          <w:lang w:eastAsia="pt-BR"/>
        </w:rPr>
      </w:pPr>
    </w:p>
    <w:p w14:paraId="4EACEECA" w14:textId="77777777" w:rsidR="00FE6BFE" w:rsidRDefault="00FE6BFE" w:rsidP="00FE6BFE">
      <w:pPr>
        <w:jc w:val="both"/>
        <w:rPr>
          <w:rFonts w:ascii="Arial Narrow" w:hAnsi="Arial Narrow" w:cs="Calibri"/>
          <w:lang w:eastAsia="en-US"/>
        </w:rPr>
      </w:pPr>
      <w:bookmarkStart w:id="2" w:name="a1"/>
      <w:bookmarkEnd w:id="2"/>
      <w:r>
        <w:rPr>
          <w:rFonts w:ascii="Arial Narrow" w:eastAsia="Times New Roman" w:hAnsi="Arial Narrow" w:cs="Calibri"/>
          <w:bCs/>
        </w:rPr>
        <w:t xml:space="preserve">Art. 10 </w:t>
      </w:r>
      <w:r>
        <w:rPr>
          <w:rFonts w:ascii="Arial Narrow" w:eastAsia="Times New Roman" w:hAnsi="Arial Narrow" w:cs="Calibri"/>
        </w:rPr>
        <w:t xml:space="preserve">- </w:t>
      </w:r>
      <w:r>
        <w:rPr>
          <w:rFonts w:ascii="Arial Narrow" w:hAnsi="Arial Narrow" w:cs="Calibri"/>
        </w:rPr>
        <w:t xml:space="preserve">Os Benefícios Eventuais que integram esta Lei caracterizam-se pelas modalidades: </w:t>
      </w:r>
    </w:p>
    <w:p w14:paraId="5B51A1CF" w14:textId="77777777" w:rsidR="00FE6BFE" w:rsidRDefault="00FE6BFE" w:rsidP="00FE6BFE">
      <w:pPr>
        <w:numPr>
          <w:ilvl w:val="0"/>
          <w:numId w:val="21"/>
        </w:numPr>
        <w:spacing w:line="276" w:lineRule="auto"/>
        <w:ind w:left="1134" w:hanging="425"/>
        <w:jc w:val="both"/>
        <w:rPr>
          <w:rFonts w:ascii="Arial Narrow" w:hAnsi="Arial Narrow" w:cs="Calibri"/>
        </w:rPr>
      </w:pPr>
      <w:r>
        <w:rPr>
          <w:rFonts w:ascii="Arial Narrow" w:hAnsi="Arial Narrow" w:cs="Calibri"/>
        </w:rPr>
        <w:t>Auxílio natalidade;</w:t>
      </w:r>
    </w:p>
    <w:p w14:paraId="65B967A6" w14:textId="77777777" w:rsidR="00FE6BFE" w:rsidRDefault="00FE6BFE" w:rsidP="00FE6BFE">
      <w:pPr>
        <w:numPr>
          <w:ilvl w:val="0"/>
          <w:numId w:val="21"/>
        </w:numPr>
        <w:spacing w:line="276" w:lineRule="auto"/>
        <w:ind w:left="1134" w:hanging="425"/>
        <w:jc w:val="both"/>
        <w:rPr>
          <w:rFonts w:ascii="Arial Narrow" w:hAnsi="Arial Narrow" w:cs="Calibri"/>
        </w:rPr>
      </w:pPr>
      <w:r>
        <w:rPr>
          <w:rFonts w:ascii="Arial Narrow" w:hAnsi="Arial Narrow" w:cs="Calibri"/>
        </w:rPr>
        <w:t>Auxílio funeral;</w:t>
      </w:r>
    </w:p>
    <w:p w14:paraId="14CA4943" w14:textId="77777777" w:rsidR="00FE6BFE" w:rsidRDefault="00FE6BFE" w:rsidP="00FE6BFE">
      <w:pPr>
        <w:numPr>
          <w:ilvl w:val="0"/>
          <w:numId w:val="21"/>
        </w:numPr>
        <w:spacing w:line="276" w:lineRule="auto"/>
        <w:ind w:left="1134" w:hanging="425"/>
        <w:jc w:val="both"/>
        <w:rPr>
          <w:rFonts w:ascii="Arial Narrow" w:hAnsi="Arial Narrow" w:cs="Calibri"/>
        </w:rPr>
      </w:pPr>
      <w:r>
        <w:rPr>
          <w:rFonts w:ascii="Arial Narrow" w:hAnsi="Arial Narrow" w:cs="Calibri"/>
        </w:rPr>
        <w:t xml:space="preserve">Auxílio </w:t>
      </w:r>
      <w:proofErr w:type="gramStart"/>
      <w:r>
        <w:rPr>
          <w:rFonts w:ascii="Arial Narrow" w:hAnsi="Arial Narrow" w:cs="Calibri"/>
        </w:rPr>
        <w:t>à</w:t>
      </w:r>
      <w:proofErr w:type="gramEnd"/>
      <w:r>
        <w:rPr>
          <w:rFonts w:ascii="Arial Narrow" w:hAnsi="Arial Narrow" w:cs="Calibri"/>
        </w:rPr>
        <w:t xml:space="preserve"> situações de vulnerabilidade temporária;</w:t>
      </w:r>
    </w:p>
    <w:p w14:paraId="2F694FC8" w14:textId="77777777" w:rsidR="00FE6BFE" w:rsidRDefault="00FE6BFE" w:rsidP="00FE6BFE">
      <w:pPr>
        <w:numPr>
          <w:ilvl w:val="0"/>
          <w:numId w:val="21"/>
        </w:numPr>
        <w:spacing w:line="276" w:lineRule="auto"/>
        <w:ind w:left="1134" w:hanging="425"/>
        <w:jc w:val="both"/>
        <w:rPr>
          <w:rFonts w:ascii="Arial Narrow" w:hAnsi="Arial Narrow" w:cs="Calibri"/>
        </w:rPr>
      </w:pPr>
      <w:r>
        <w:rPr>
          <w:rFonts w:ascii="Arial Narrow" w:hAnsi="Arial Narrow" w:cs="Calibri"/>
        </w:rPr>
        <w:t xml:space="preserve">Auxílio </w:t>
      </w:r>
      <w:proofErr w:type="gramStart"/>
      <w:r>
        <w:rPr>
          <w:rFonts w:ascii="Arial Narrow" w:hAnsi="Arial Narrow" w:cs="Calibri"/>
        </w:rPr>
        <w:t>à</w:t>
      </w:r>
      <w:proofErr w:type="gramEnd"/>
      <w:r>
        <w:rPr>
          <w:rFonts w:ascii="Arial Narrow" w:hAnsi="Arial Narrow" w:cs="Calibri"/>
        </w:rPr>
        <w:t xml:space="preserve"> situações de calamidade pública e de emergências. </w:t>
      </w:r>
    </w:p>
    <w:p w14:paraId="76266739" w14:textId="77777777" w:rsidR="00FE6BFE" w:rsidRDefault="00FE6BFE" w:rsidP="00FE6BFE">
      <w:pPr>
        <w:autoSpaceDE w:val="0"/>
        <w:autoSpaceDN w:val="0"/>
        <w:adjustRightInd w:val="0"/>
        <w:jc w:val="center"/>
        <w:rPr>
          <w:rFonts w:ascii="Arial Narrow" w:hAnsi="Arial Narrow" w:cs="Calibri"/>
        </w:rPr>
      </w:pPr>
      <w:bookmarkStart w:id="3" w:name="a2"/>
      <w:bookmarkStart w:id="4" w:name="a3"/>
      <w:bookmarkEnd w:id="3"/>
      <w:bookmarkEnd w:id="4"/>
    </w:p>
    <w:p w14:paraId="3A52DF0F" w14:textId="77777777" w:rsidR="00FE6BFE" w:rsidRDefault="00FE6BFE" w:rsidP="00FE6BFE">
      <w:pPr>
        <w:autoSpaceDE w:val="0"/>
        <w:autoSpaceDN w:val="0"/>
        <w:adjustRightInd w:val="0"/>
        <w:jc w:val="center"/>
        <w:rPr>
          <w:rFonts w:ascii="Arial Narrow" w:hAnsi="Arial Narrow" w:cs="Calibri"/>
        </w:rPr>
      </w:pPr>
    </w:p>
    <w:p w14:paraId="184404EA" w14:textId="77777777" w:rsidR="00FE6BFE" w:rsidRDefault="00FE6BFE" w:rsidP="00FE6BFE">
      <w:pPr>
        <w:autoSpaceDE w:val="0"/>
        <w:autoSpaceDN w:val="0"/>
        <w:adjustRightInd w:val="0"/>
        <w:jc w:val="center"/>
        <w:rPr>
          <w:rFonts w:ascii="Arial Narrow" w:hAnsi="Arial Narrow" w:cs="Calibri"/>
        </w:rPr>
      </w:pPr>
      <w:r>
        <w:rPr>
          <w:rFonts w:ascii="Arial Narrow" w:hAnsi="Arial Narrow" w:cs="Calibri"/>
        </w:rPr>
        <w:t>CAPITULO II</w:t>
      </w:r>
    </w:p>
    <w:p w14:paraId="047D3CE9" w14:textId="77777777" w:rsidR="00FE6BFE" w:rsidRDefault="00FE6BFE" w:rsidP="00FE6BFE">
      <w:pPr>
        <w:autoSpaceDE w:val="0"/>
        <w:autoSpaceDN w:val="0"/>
        <w:adjustRightInd w:val="0"/>
        <w:jc w:val="center"/>
        <w:rPr>
          <w:rFonts w:ascii="Arial Narrow" w:hAnsi="Arial Narrow" w:cs="Calibri"/>
        </w:rPr>
      </w:pPr>
      <w:r>
        <w:rPr>
          <w:rFonts w:ascii="Arial Narrow" w:hAnsi="Arial Narrow" w:cs="Calibri"/>
        </w:rPr>
        <w:t>DAS ESPECIES DE BENEFICIOS EVENTUAIS</w:t>
      </w:r>
    </w:p>
    <w:p w14:paraId="53965716" w14:textId="77777777" w:rsidR="00FE6BFE" w:rsidRDefault="00FE6BFE" w:rsidP="00FE6BFE">
      <w:pPr>
        <w:autoSpaceDE w:val="0"/>
        <w:autoSpaceDN w:val="0"/>
        <w:adjustRightInd w:val="0"/>
        <w:jc w:val="both"/>
        <w:rPr>
          <w:rFonts w:ascii="Arial Narrow" w:hAnsi="Arial Narrow" w:cs="Calibri"/>
        </w:rPr>
      </w:pPr>
    </w:p>
    <w:p w14:paraId="4997D9C8" w14:textId="77777777" w:rsidR="00FE6BFE" w:rsidRDefault="00FE6BFE" w:rsidP="00FE6BFE">
      <w:pPr>
        <w:autoSpaceDE w:val="0"/>
        <w:autoSpaceDN w:val="0"/>
        <w:adjustRightInd w:val="0"/>
        <w:jc w:val="center"/>
        <w:rPr>
          <w:rFonts w:ascii="Arial Narrow" w:hAnsi="Arial Narrow" w:cs="Calibri"/>
          <w:lang w:eastAsia="en-US"/>
        </w:rPr>
      </w:pPr>
      <w:r>
        <w:rPr>
          <w:rFonts w:ascii="Arial Narrow" w:hAnsi="Arial Narrow" w:cs="Calibri"/>
        </w:rPr>
        <w:t>SEÇÃO I</w:t>
      </w:r>
    </w:p>
    <w:p w14:paraId="618AB1FC" w14:textId="77777777" w:rsidR="00FE6BFE" w:rsidRDefault="00FE6BFE" w:rsidP="00FE6BFE">
      <w:pPr>
        <w:autoSpaceDE w:val="0"/>
        <w:autoSpaceDN w:val="0"/>
        <w:adjustRightInd w:val="0"/>
        <w:jc w:val="center"/>
        <w:rPr>
          <w:rFonts w:ascii="Arial Narrow" w:hAnsi="Arial Narrow" w:cs="Calibri"/>
        </w:rPr>
      </w:pPr>
      <w:r>
        <w:rPr>
          <w:rFonts w:ascii="Arial Narrow" w:hAnsi="Arial Narrow" w:cs="Calibri"/>
        </w:rPr>
        <w:t>DO AUXILIO NATALIDADE</w:t>
      </w:r>
    </w:p>
    <w:p w14:paraId="20DAF2B5" w14:textId="77777777" w:rsidR="00FE6BFE" w:rsidRDefault="00FE6BFE" w:rsidP="00FE6BFE">
      <w:pPr>
        <w:autoSpaceDE w:val="0"/>
        <w:autoSpaceDN w:val="0"/>
        <w:adjustRightInd w:val="0"/>
        <w:rPr>
          <w:rFonts w:ascii="Arial Narrow" w:hAnsi="Arial Narrow" w:cs="Calibri"/>
        </w:rPr>
      </w:pPr>
    </w:p>
    <w:p w14:paraId="0A9DBB49"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color w:val="000000"/>
        </w:rPr>
        <w:t>Art. 11 - O auxílio natalidade se constituirá pelo repasse do valor equivalente a 01 (um) salário</w:t>
      </w:r>
      <w:r>
        <w:rPr>
          <w:rFonts w:ascii="Arial Narrow" w:hAnsi="Arial Narrow" w:cs="Calibri"/>
        </w:rPr>
        <w:t xml:space="preserve"> mínimo vigente em parcela única ao requerente que comprovar os critérios estabelecidos no artigo 12 desta lei.</w:t>
      </w:r>
    </w:p>
    <w:p w14:paraId="60269577" w14:textId="77777777" w:rsidR="00FE6BFE" w:rsidRDefault="00FE6BFE" w:rsidP="00FE6BFE">
      <w:pPr>
        <w:autoSpaceDE w:val="0"/>
        <w:autoSpaceDN w:val="0"/>
        <w:adjustRightInd w:val="0"/>
        <w:jc w:val="both"/>
        <w:rPr>
          <w:rFonts w:ascii="Arial Narrow" w:hAnsi="Arial Narrow" w:cs="Calibri"/>
        </w:rPr>
      </w:pPr>
    </w:p>
    <w:p w14:paraId="4340EE0A" w14:textId="77777777" w:rsidR="00FE6BFE" w:rsidRDefault="00FE6BFE" w:rsidP="00FE6BFE">
      <w:pPr>
        <w:autoSpaceDE w:val="0"/>
        <w:autoSpaceDN w:val="0"/>
        <w:adjustRightInd w:val="0"/>
        <w:jc w:val="both"/>
        <w:rPr>
          <w:rFonts w:ascii="Arial Narrow" w:eastAsia="Times New Roman" w:hAnsi="Arial Narrow" w:cs="Calibri"/>
        </w:rPr>
      </w:pPr>
      <w:r>
        <w:rPr>
          <w:rFonts w:ascii="Arial Narrow" w:eastAsia="Times New Roman" w:hAnsi="Arial Narrow" w:cs="Calibri"/>
        </w:rPr>
        <w:t xml:space="preserve">§ 1º </w:t>
      </w:r>
      <w:r>
        <w:rPr>
          <w:rFonts w:ascii="Arial Narrow" w:hAnsi="Arial Narrow" w:cs="Calibri"/>
        </w:rPr>
        <w:t>O</w:t>
      </w:r>
      <w:r>
        <w:rPr>
          <w:rFonts w:ascii="Arial Narrow" w:eastAsia="Times New Roman" w:hAnsi="Arial Narrow" w:cs="Calibri"/>
        </w:rPr>
        <w:t xml:space="preserve"> valor do auxílio natalidade poderá ser repassado através de kit composto de itens materiais, conta bancária ou depósito identificado em nome da requerente.</w:t>
      </w:r>
    </w:p>
    <w:p w14:paraId="2CF8E07B" w14:textId="77777777" w:rsidR="00FE6BFE" w:rsidRDefault="00FE6BFE" w:rsidP="00FE6BFE">
      <w:pPr>
        <w:autoSpaceDE w:val="0"/>
        <w:autoSpaceDN w:val="0"/>
        <w:adjustRightInd w:val="0"/>
        <w:jc w:val="both"/>
        <w:rPr>
          <w:rFonts w:ascii="Arial Narrow" w:eastAsia="Times New Roman" w:hAnsi="Arial Narrow" w:cs="Calibri"/>
        </w:rPr>
      </w:pPr>
      <w:r>
        <w:rPr>
          <w:rFonts w:ascii="Arial Narrow" w:eastAsia="Times New Roman" w:hAnsi="Arial Narrow" w:cs="Calibri"/>
        </w:rPr>
        <w:t>§ 2º O auxílio natalidade poderá ser requerido a partir da comprovação médica de 24 semanas de gestação.</w:t>
      </w:r>
    </w:p>
    <w:p w14:paraId="62C8A945" w14:textId="77777777" w:rsidR="00FE6BFE" w:rsidRDefault="00FE6BFE" w:rsidP="00FE6BFE">
      <w:pPr>
        <w:autoSpaceDE w:val="0"/>
        <w:autoSpaceDN w:val="0"/>
        <w:adjustRightInd w:val="0"/>
        <w:jc w:val="both"/>
        <w:rPr>
          <w:rFonts w:ascii="Arial Narrow" w:eastAsia="Times New Roman" w:hAnsi="Arial Narrow" w:cs="Calibri"/>
        </w:rPr>
      </w:pPr>
      <w:r>
        <w:rPr>
          <w:rFonts w:ascii="Arial Narrow" w:eastAsia="Times New Roman" w:hAnsi="Arial Narrow" w:cs="Calibri"/>
        </w:rPr>
        <w:t>§3º O auxílio natalidade poderá ser requerido até 60 dias após o nascimento, junto a Secretaria Municipal</w:t>
      </w:r>
      <w:r>
        <w:rPr>
          <w:rFonts w:ascii="Arial Narrow" w:hAnsi="Arial Narrow" w:cs="Calibri"/>
          <w:i/>
        </w:rPr>
        <w:t xml:space="preserve"> </w:t>
      </w:r>
      <w:r>
        <w:rPr>
          <w:rFonts w:ascii="Arial Narrow" w:eastAsia="Times New Roman" w:hAnsi="Arial Narrow" w:cs="Calibri"/>
        </w:rPr>
        <w:t>de Assistência Social e Cultura.</w:t>
      </w:r>
    </w:p>
    <w:p w14:paraId="4712AD0F" w14:textId="77777777" w:rsidR="00FE6BFE" w:rsidRDefault="00FE6BFE" w:rsidP="00FE6BFE">
      <w:pPr>
        <w:autoSpaceDE w:val="0"/>
        <w:autoSpaceDN w:val="0"/>
        <w:adjustRightInd w:val="0"/>
        <w:jc w:val="both"/>
        <w:rPr>
          <w:rFonts w:ascii="Arial Narrow" w:eastAsia="Times New Roman" w:hAnsi="Arial Narrow" w:cs="Calibri"/>
        </w:rPr>
      </w:pPr>
      <w:r>
        <w:rPr>
          <w:rFonts w:ascii="Arial Narrow" w:eastAsia="Times New Roman" w:hAnsi="Arial Narrow" w:cs="Calibri"/>
        </w:rPr>
        <w:t>§4º A morte da criança não inabilita a família a receber o Benefício Eventual em razão de natalidade.</w:t>
      </w:r>
    </w:p>
    <w:p w14:paraId="3285EEFE" w14:textId="77777777" w:rsidR="00FE6BFE" w:rsidRDefault="00FE6BFE" w:rsidP="00FE6BFE">
      <w:pPr>
        <w:autoSpaceDE w:val="0"/>
        <w:autoSpaceDN w:val="0"/>
        <w:adjustRightInd w:val="0"/>
        <w:jc w:val="both"/>
        <w:rPr>
          <w:rFonts w:ascii="Arial Narrow" w:eastAsiaTheme="minorHAnsi" w:hAnsi="Arial Narrow" w:cs="Calibri"/>
        </w:rPr>
      </w:pPr>
    </w:p>
    <w:p w14:paraId="572E583E"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rPr>
        <w:t xml:space="preserve">Art. 12 - O auxílio natalidade atenderá, aos seguintes aspectos: </w:t>
      </w:r>
    </w:p>
    <w:p w14:paraId="27FC37CA" w14:textId="77777777" w:rsidR="00FE6BFE" w:rsidRDefault="00FE6BFE" w:rsidP="00FE6BFE">
      <w:pPr>
        <w:numPr>
          <w:ilvl w:val="0"/>
          <w:numId w:val="22"/>
        </w:numPr>
        <w:autoSpaceDE w:val="0"/>
        <w:autoSpaceDN w:val="0"/>
        <w:adjustRightInd w:val="0"/>
        <w:spacing w:line="276" w:lineRule="auto"/>
        <w:jc w:val="both"/>
        <w:rPr>
          <w:rFonts w:ascii="Arial Narrow" w:hAnsi="Arial Narrow" w:cs="Calibri"/>
        </w:rPr>
      </w:pPr>
      <w:r>
        <w:rPr>
          <w:rFonts w:ascii="Arial Narrow" w:hAnsi="Arial Narrow" w:cs="Calibri"/>
        </w:rPr>
        <w:t>necessidades do recém-nascido;</w:t>
      </w:r>
    </w:p>
    <w:p w14:paraId="11F4FE20" w14:textId="77777777" w:rsidR="00FE6BFE" w:rsidRDefault="00FE6BFE" w:rsidP="00FE6BFE">
      <w:pPr>
        <w:numPr>
          <w:ilvl w:val="0"/>
          <w:numId w:val="22"/>
        </w:numPr>
        <w:autoSpaceDE w:val="0"/>
        <w:autoSpaceDN w:val="0"/>
        <w:adjustRightInd w:val="0"/>
        <w:spacing w:line="276" w:lineRule="auto"/>
        <w:jc w:val="both"/>
        <w:rPr>
          <w:rFonts w:ascii="Arial Narrow" w:hAnsi="Arial Narrow" w:cs="Calibri"/>
        </w:rPr>
      </w:pPr>
      <w:r>
        <w:rPr>
          <w:rFonts w:ascii="Arial Narrow" w:hAnsi="Arial Narrow" w:cs="Calibri"/>
        </w:rPr>
        <w:t>apoio à mãe nos casos de natimorto e morte do recém-nascido.</w:t>
      </w:r>
    </w:p>
    <w:p w14:paraId="7EC5DEDF" w14:textId="77777777" w:rsidR="00FE6BFE" w:rsidRDefault="00FE6BFE" w:rsidP="00FE6BFE">
      <w:pPr>
        <w:numPr>
          <w:ilvl w:val="0"/>
          <w:numId w:val="22"/>
        </w:numPr>
        <w:autoSpaceDE w:val="0"/>
        <w:autoSpaceDN w:val="0"/>
        <w:adjustRightInd w:val="0"/>
        <w:spacing w:line="276" w:lineRule="auto"/>
        <w:jc w:val="both"/>
        <w:rPr>
          <w:rFonts w:ascii="Arial Narrow" w:hAnsi="Arial Narrow" w:cs="Calibri"/>
        </w:rPr>
      </w:pPr>
      <w:r>
        <w:rPr>
          <w:rFonts w:ascii="Arial Narrow" w:hAnsi="Arial Narrow" w:cs="Calibri"/>
        </w:rPr>
        <w:t>apoio à família no caso de morte da mãe decorrente do parto.</w:t>
      </w:r>
    </w:p>
    <w:p w14:paraId="08041BA2" w14:textId="77777777" w:rsidR="00FE6BFE" w:rsidRDefault="00FE6BFE" w:rsidP="00FE6BFE">
      <w:pPr>
        <w:autoSpaceDE w:val="0"/>
        <w:autoSpaceDN w:val="0"/>
        <w:adjustRightInd w:val="0"/>
        <w:jc w:val="both"/>
        <w:rPr>
          <w:rFonts w:ascii="Arial Narrow" w:hAnsi="Arial Narrow" w:cs="Calibri"/>
        </w:rPr>
      </w:pPr>
    </w:p>
    <w:p w14:paraId="20A4CAD4" w14:textId="77777777" w:rsidR="00FE6BFE" w:rsidRDefault="00FE6BFE" w:rsidP="00FE6BFE">
      <w:pPr>
        <w:autoSpaceDE w:val="0"/>
        <w:autoSpaceDN w:val="0"/>
        <w:adjustRightInd w:val="0"/>
        <w:jc w:val="both"/>
        <w:rPr>
          <w:rFonts w:ascii="Arial Narrow" w:eastAsia="Times New Roman" w:hAnsi="Arial Narrow" w:cs="Calibri"/>
        </w:rPr>
      </w:pPr>
      <w:r>
        <w:rPr>
          <w:rFonts w:ascii="Arial Narrow" w:hAnsi="Arial Narrow" w:cs="Calibri"/>
        </w:rPr>
        <w:t xml:space="preserve">Art. 13 - </w:t>
      </w:r>
      <w:r>
        <w:rPr>
          <w:rFonts w:ascii="Arial Narrow" w:eastAsia="Times New Roman" w:hAnsi="Arial Narrow" w:cs="Calibri"/>
        </w:rPr>
        <w:t>São documentos essenciais para concessão do auxílio natalidade:</w:t>
      </w:r>
    </w:p>
    <w:p w14:paraId="6D05EA99" w14:textId="77777777" w:rsidR="00FE6BFE" w:rsidRDefault="00FE6BFE" w:rsidP="00FE6BFE">
      <w:pPr>
        <w:pStyle w:val="SemEspaamento"/>
        <w:numPr>
          <w:ilvl w:val="0"/>
          <w:numId w:val="23"/>
        </w:numPr>
        <w:spacing w:line="276" w:lineRule="auto"/>
        <w:ind w:left="709" w:hanging="283"/>
        <w:jc w:val="both"/>
        <w:rPr>
          <w:rFonts w:ascii="Arial Narrow" w:eastAsia="Times New Roman" w:hAnsi="Arial Narrow" w:cs="Calibri"/>
          <w:sz w:val="24"/>
          <w:szCs w:val="24"/>
          <w:lang w:eastAsia="pt-BR"/>
        </w:rPr>
      </w:pPr>
      <w:r>
        <w:rPr>
          <w:rFonts w:ascii="Arial Narrow" w:eastAsia="Times New Roman" w:hAnsi="Arial Narrow" w:cs="Calibri"/>
          <w:sz w:val="24"/>
          <w:szCs w:val="24"/>
          <w:lang w:eastAsia="pt-BR"/>
        </w:rPr>
        <w:t>Cópia da certidão de nascimento da criança;</w:t>
      </w:r>
    </w:p>
    <w:p w14:paraId="1705E9A5" w14:textId="77777777" w:rsidR="00FE6BFE" w:rsidRDefault="00FE6BFE" w:rsidP="00FE6BFE">
      <w:pPr>
        <w:pStyle w:val="SemEspaamento"/>
        <w:numPr>
          <w:ilvl w:val="0"/>
          <w:numId w:val="23"/>
        </w:numPr>
        <w:spacing w:line="276" w:lineRule="auto"/>
        <w:ind w:left="709" w:hanging="283"/>
        <w:jc w:val="both"/>
        <w:rPr>
          <w:rFonts w:ascii="Arial Narrow" w:eastAsia="Times New Roman" w:hAnsi="Arial Narrow" w:cs="Calibri"/>
          <w:sz w:val="24"/>
          <w:szCs w:val="24"/>
          <w:lang w:eastAsia="pt-BR"/>
        </w:rPr>
      </w:pPr>
      <w:r>
        <w:rPr>
          <w:rFonts w:ascii="Arial Narrow" w:eastAsia="Times New Roman" w:hAnsi="Arial Narrow" w:cs="Calibri"/>
          <w:sz w:val="24"/>
          <w:szCs w:val="24"/>
          <w:lang w:eastAsia="pt-BR"/>
        </w:rPr>
        <w:t>Comprovante ou declaração de renda familiar;</w:t>
      </w:r>
    </w:p>
    <w:p w14:paraId="58E10E5F" w14:textId="77777777" w:rsidR="00FE6BFE" w:rsidRDefault="00FE6BFE" w:rsidP="00FE6BFE">
      <w:pPr>
        <w:pStyle w:val="SemEspaamento"/>
        <w:numPr>
          <w:ilvl w:val="0"/>
          <w:numId w:val="23"/>
        </w:numPr>
        <w:spacing w:line="276" w:lineRule="auto"/>
        <w:ind w:left="709" w:hanging="283"/>
        <w:jc w:val="both"/>
        <w:rPr>
          <w:rFonts w:ascii="Arial Narrow" w:eastAsia="Times New Roman" w:hAnsi="Arial Narrow" w:cs="Calibri"/>
          <w:sz w:val="24"/>
          <w:szCs w:val="24"/>
          <w:lang w:eastAsia="pt-BR"/>
        </w:rPr>
      </w:pPr>
      <w:r>
        <w:rPr>
          <w:rFonts w:ascii="Arial Narrow" w:eastAsia="Times New Roman" w:hAnsi="Arial Narrow" w:cs="Calibri"/>
          <w:sz w:val="24"/>
          <w:szCs w:val="24"/>
          <w:lang w:eastAsia="pt-BR"/>
        </w:rPr>
        <w:t>Cópia dos documentos pessoais do requerente (RG, CPF);</w:t>
      </w:r>
    </w:p>
    <w:p w14:paraId="4CF12B87" w14:textId="77777777" w:rsidR="00FE6BFE" w:rsidRDefault="00FE6BFE" w:rsidP="00FE6BFE">
      <w:pPr>
        <w:pStyle w:val="SemEspaamento"/>
        <w:numPr>
          <w:ilvl w:val="0"/>
          <w:numId w:val="23"/>
        </w:numPr>
        <w:spacing w:line="276" w:lineRule="auto"/>
        <w:ind w:left="709" w:hanging="283"/>
        <w:jc w:val="both"/>
        <w:rPr>
          <w:rFonts w:ascii="Arial Narrow" w:eastAsia="Times New Roman" w:hAnsi="Arial Narrow" w:cs="Calibri"/>
          <w:sz w:val="24"/>
          <w:szCs w:val="24"/>
          <w:lang w:eastAsia="pt-BR"/>
        </w:rPr>
      </w:pPr>
      <w:r>
        <w:rPr>
          <w:rFonts w:ascii="Arial Narrow" w:eastAsia="Times New Roman" w:hAnsi="Arial Narrow" w:cs="Calibri"/>
          <w:sz w:val="24"/>
          <w:szCs w:val="24"/>
          <w:lang w:eastAsia="pt-BR"/>
        </w:rPr>
        <w:t>Caderneta de acompanhamento da gestante e/ou caderneta de acompanhamento da criança nascida concedida pela Secretaria Municipal de Saúde de Passos Maia;</w:t>
      </w:r>
    </w:p>
    <w:p w14:paraId="5B1FABCA" w14:textId="77777777" w:rsidR="00FE6BFE" w:rsidRDefault="00FE6BFE" w:rsidP="00FE6BFE">
      <w:pPr>
        <w:pStyle w:val="SemEspaamento"/>
        <w:numPr>
          <w:ilvl w:val="0"/>
          <w:numId w:val="23"/>
        </w:numPr>
        <w:spacing w:line="276" w:lineRule="auto"/>
        <w:ind w:left="709" w:hanging="283"/>
        <w:jc w:val="both"/>
        <w:rPr>
          <w:rFonts w:ascii="Arial Narrow" w:eastAsia="Times New Roman" w:hAnsi="Arial Narrow" w:cs="Calibri"/>
          <w:sz w:val="24"/>
          <w:szCs w:val="24"/>
          <w:lang w:eastAsia="pt-BR"/>
        </w:rPr>
      </w:pPr>
      <w:r>
        <w:rPr>
          <w:rFonts w:ascii="Arial Narrow" w:eastAsia="Times New Roman" w:hAnsi="Arial Narrow" w:cs="Calibri"/>
          <w:sz w:val="24"/>
          <w:szCs w:val="24"/>
          <w:lang w:eastAsia="pt-BR"/>
        </w:rPr>
        <w:t xml:space="preserve">Comprovante de residência de no mínimo de 06 meses do requerente no município de Passos </w:t>
      </w:r>
      <w:proofErr w:type="spellStart"/>
      <w:r>
        <w:rPr>
          <w:rFonts w:ascii="Arial Narrow" w:eastAsia="Times New Roman" w:hAnsi="Arial Narrow" w:cs="Calibri"/>
          <w:sz w:val="24"/>
          <w:szCs w:val="24"/>
          <w:lang w:eastAsia="pt-BR"/>
        </w:rPr>
        <w:t>Maia-SC</w:t>
      </w:r>
      <w:proofErr w:type="spellEnd"/>
      <w:r>
        <w:rPr>
          <w:rFonts w:ascii="Arial Narrow" w:eastAsia="Times New Roman" w:hAnsi="Arial Narrow" w:cs="Calibri"/>
          <w:sz w:val="24"/>
          <w:szCs w:val="24"/>
          <w:lang w:eastAsia="pt-BR"/>
        </w:rPr>
        <w:t>.</w:t>
      </w:r>
    </w:p>
    <w:p w14:paraId="690E44BD" w14:textId="77777777" w:rsidR="00FE6BFE" w:rsidRDefault="00FE6BFE" w:rsidP="00FE6BFE">
      <w:pPr>
        <w:autoSpaceDE w:val="0"/>
        <w:autoSpaceDN w:val="0"/>
        <w:adjustRightInd w:val="0"/>
        <w:jc w:val="both"/>
        <w:rPr>
          <w:rFonts w:ascii="Arial Narrow" w:eastAsia="Times New Roman" w:hAnsi="Arial Narrow" w:cs="Calibri"/>
        </w:rPr>
      </w:pPr>
    </w:p>
    <w:p w14:paraId="636FF720" w14:textId="77777777" w:rsidR="00FE6BFE" w:rsidRDefault="00FE6BFE" w:rsidP="00FE6BFE">
      <w:pPr>
        <w:autoSpaceDE w:val="0"/>
        <w:autoSpaceDN w:val="0"/>
        <w:adjustRightInd w:val="0"/>
        <w:jc w:val="both"/>
        <w:rPr>
          <w:rFonts w:ascii="Arial Narrow" w:eastAsiaTheme="minorHAnsi" w:hAnsi="Arial Narrow" w:cs="Calibri"/>
        </w:rPr>
      </w:pPr>
      <w:r>
        <w:rPr>
          <w:rFonts w:ascii="Arial Narrow" w:hAnsi="Arial Narrow" w:cs="Calibri"/>
        </w:rPr>
        <w:t>§ 1º Para cálculo da renda per capita será contado o nascituro.</w:t>
      </w:r>
    </w:p>
    <w:p w14:paraId="5968791D" w14:textId="77777777" w:rsidR="00FE6BFE" w:rsidRDefault="00FE6BFE" w:rsidP="00FE6BFE">
      <w:pPr>
        <w:autoSpaceDE w:val="0"/>
        <w:autoSpaceDN w:val="0"/>
        <w:adjustRightInd w:val="0"/>
        <w:jc w:val="both"/>
        <w:rPr>
          <w:rFonts w:ascii="Arial Narrow" w:hAnsi="Arial Narrow" w:cs="Calibri"/>
        </w:rPr>
      </w:pPr>
    </w:p>
    <w:p w14:paraId="17FB3C5B"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rPr>
        <w:t>§ 2º Em caso de nascimento de gêmeos, trigêmeos, etc., o valor do auxílio natalidade será de um salário mínimo para cada criança nascida.</w:t>
      </w:r>
    </w:p>
    <w:p w14:paraId="1C473B57" w14:textId="77777777" w:rsidR="00FE6BFE" w:rsidRDefault="00FE6BFE" w:rsidP="00FE6BFE">
      <w:pPr>
        <w:autoSpaceDE w:val="0"/>
        <w:autoSpaceDN w:val="0"/>
        <w:adjustRightInd w:val="0"/>
        <w:jc w:val="both"/>
        <w:rPr>
          <w:rFonts w:ascii="Arial Narrow" w:hAnsi="Arial Narrow" w:cs="Calibri"/>
        </w:rPr>
      </w:pPr>
    </w:p>
    <w:p w14:paraId="73BC28A2"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rPr>
        <w:t>§ 3º A família ou pessoa beneficiada será encaminhada para cadastrar-se no Cadastro Único para Programas Sociais do Governo Federal – CADÚNICO.</w:t>
      </w:r>
    </w:p>
    <w:p w14:paraId="146FB941" w14:textId="77777777" w:rsidR="00FE6BFE" w:rsidRDefault="00FE6BFE" w:rsidP="00FE6BFE">
      <w:pPr>
        <w:autoSpaceDE w:val="0"/>
        <w:autoSpaceDN w:val="0"/>
        <w:adjustRightInd w:val="0"/>
        <w:jc w:val="both"/>
        <w:rPr>
          <w:rFonts w:ascii="Arial Narrow" w:hAnsi="Arial Narrow" w:cs="Calibri"/>
        </w:rPr>
      </w:pPr>
    </w:p>
    <w:p w14:paraId="1D22A365"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rPr>
        <w:t xml:space="preserve">Art. 14 - A família beneficiária do auxílio natalidade será referenciada para acompanhamento pelas equipes técnicas dos serviços socioassistenciais do SUAS. </w:t>
      </w:r>
    </w:p>
    <w:p w14:paraId="54E316AF" w14:textId="77777777" w:rsidR="00FE6BFE" w:rsidRDefault="00FE6BFE" w:rsidP="00FE6BFE">
      <w:pPr>
        <w:autoSpaceDE w:val="0"/>
        <w:autoSpaceDN w:val="0"/>
        <w:adjustRightInd w:val="0"/>
        <w:jc w:val="both"/>
        <w:rPr>
          <w:rFonts w:ascii="Arial Narrow" w:hAnsi="Arial Narrow" w:cs="Calibri"/>
        </w:rPr>
      </w:pPr>
    </w:p>
    <w:p w14:paraId="26EA0BDF" w14:textId="77777777" w:rsidR="00FE6BFE" w:rsidRDefault="00FE6BFE" w:rsidP="00FE6BFE">
      <w:pPr>
        <w:autoSpaceDE w:val="0"/>
        <w:autoSpaceDN w:val="0"/>
        <w:adjustRightInd w:val="0"/>
        <w:jc w:val="center"/>
        <w:rPr>
          <w:rFonts w:ascii="Arial Narrow" w:hAnsi="Arial Narrow" w:cs="Calibri"/>
          <w:lang w:eastAsia="en-US"/>
        </w:rPr>
      </w:pPr>
    </w:p>
    <w:p w14:paraId="7BD62ABF" w14:textId="77777777" w:rsidR="00FE6BFE" w:rsidRDefault="00FE6BFE" w:rsidP="00FE6BFE">
      <w:pPr>
        <w:autoSpaceDE w:val="0"/>
        <w:autoSpaceDN w:val="0"/>
        <w:adjustRightInd w:val="0"/>
        <w:jc w:val="center"/>
        <w:rPr>
          <w:rFonts w:ascii="Arial Narrow" w:hAnsi="Arial Narrow" w:cs="Calibri"/>
          <w:b/>
        </w:rPr>
      </w:pPr>
      <w:r>
        <w:rPr>
          <w:rFonts w:ascii="Arial Narrow" w:hAnsi="Arial Narrow" w:cs="Calibri"/>
          <w:b/>
        </w:rPr>
        <w:t>SEÇÃO II</w:t>
      </w:r>
    </w:p>
    <w:p w14:paraId="6232DF31" w14:textId="77777777" w:rsidR="00FE6BFE" w:rsidRDefault="00FE6BFE" w:rsidP="00FE6BFE">
      <w:pPr>
        <w:autoSpaceDE w:val="0"/>
        <w:autoSpaceDN w:val="0"/>
        <w:adjustRightInd w:val="0"/>
        <w:jc w:val="center"/>
        <w:rPr>
          <w:rFonts w:ascii="Arial Narrow" w:hAnsi="Arial Narrow" w:cs="Calibri"/>
          <w:b/>
        </w:rPr>
      </w:pPr>
      <w:r>
        <w:rPr>
          <w:rFonts w:ascii="Arial Narrow" w:hAnsi="Arial Narrow" w:cs="Calibri"/>
          <w:b/>
        </w:rPr>
        <w:t>DO AUXILIO FUNERAL</w:t>
      </w:r>
    </w:p>
    <w:p w14:paraId="54A933BD" w14:textId="77777777" w:rsidR="00FE6BFE" w:rsidRDefault="00FE6BFE" w:rsidP="00FE6BFE">
      <w:pPr>
        <w:autoSpaceDE w:val="0"/>
        <w:autoSpaceDN w:val="0"/>
        <w:adjustRightInd w:val="0"/>
        <w:jc w:val="center"/>
        <w:rPr>
          <w:rFonts w:ascii="Arial Narrow" w:hAnsi="Arial Narrow" w:cs="Calibri"/>
        </w:rPr>
      </w:pPr>
    </w:p>
    <w:p w14:paraId="7A32CACC" w14:textId="77777777" w:rsidR="00FE6BFE" w:rsidRDefault="00FE6BFE" w:rsidP="00FE6BFE">
      <w:pPr>
        <w:autoSpaceDE w:val="0"/>
        <w:autoSpaceDN w:val="0"/>
        <w:adjustRightInd w:val="0"/>
        <w:jc w:val="both"/>
        <w:rPr>
          <w:rFonts w:ascii="Arial Narrow" w:eastAsia="Times New Roman" w:hAnsi="Arial Narrow" w:cs="Calibri"/>
          <w:color w:val="000000"/>
        </w:rPr>
      </w:pPr>
      <w:r>
        <w:rPr>
          <w:rFonts w:ascii="Arial Narrow" w:eastAsia="Times New Roman" w:hAnsi="Arial Narrow" w:cs="Calibri"/>
          <w:bCs/>
          <w:color w:val="000000"/>
        </w:rPr>
        <w:t>Art. 15 -</w:t>
      </w:r>
      <w:r>
        <w:rPr>
          <w:rFonts w:ascii="Arial Narrow" w:eastAsia="Times New Roman" w:hAnsi="Arial Narrow" w:cs="Calibri"/>
          <w:color w:val="000000"/>
        </w:rPr>
        <w:t xml:space="preserve"> O auxílio funeral se constituirá no repasse do valor de dois salário mínimo vigente.</w:t>
      </w:r>
    </w:p>
    <w:p w14:paraId="099AFEF5" w14:textId="77777777" w:rsidR="00FE6BFE" w:rsidRDefault="00FE6BFE" w:rsidP="00FE6BFE">
      <w:pPr>
        <w:autoSpaceDE w:val="0"/>
        <w:autoSpaceDN w:val="0"/>
        <w:adjustRightInd w:val="0"/>
        <w:jc w:val="both"/>
        <w:rPr>
          <w:rFonts w:ascii="Arial Narrow" w:eastAsia="Times New Roman" w:hAnsi="Arial Narrow" w:cs="Calibri"/>
        </w:rPr>
      </w:pPr>
      <w:r>
        <w:rPr>
          <w:rFonts w:ascii="Arial Narrow" w:hAnsi="Arial Narrow" w:cs="Calibri"/>
        </w:rPr>
        <w:t>Parágrafo único:</w:t>
      </w:r>
      <w:r>
        <w:rPr>
          <w:rFonts w:ascii="Arial Narrow" w:eastAsia="Times New Roman" w:hAnsi="Arial Narrow" w:cs="Calibri"/>
        </w:rPr>
        <w:t xml:space="preserve"> Nos casos em que ocorrer mais de um óbito na mesma família, ao mesmo tempo, o auxílio funeral será de dois salários mínimos para cada pessoa que veio a óbito.</w:t>
      </w:r>
    </w:p>
    <w:p w14:paraId="1A33A073" w14:textId="77777777" w:rsidR="00FE6BFE" w:rsidRDefault="00FE6BFE" w:rsidP="00FE6BFE">
      <w:pPr>
        <w:autoSpaceDE w:val="0"/>
        <w:autoSpaceDN w:val="0"/>
        <w:adjustRightInd w:val="0"/>
        <w:jc w:val="both"/>
        <w:rPr>
          <w:rFonts w:ascii="Arial Narrow" w:eastAsia="Times New Roman" w:hAnsi="Arial Narrow" w:cs="Calibri"/>
        </w:rPr>
      </w:pPr>
      <w:r>
        <w:rPr>
          <w:rFonts w:ascii="Arial Narrow" w:hAnsi="Arial Narrow" w:cs="Calibri"/>
        </w:rPr>
        <w:t xml:space="preserve">Art. 16 - </w:t>
      </w:r>
      <w:r>
        <w:rPr>
          <w:rFonts w:ascii="Arial Narrow" w:eastAsia="Times New Roman" w:hAnsi="Arial Narrow" w:cs="Calibri"/>
        </w:rPr>
        <w:t>O valor do benefício do auxílio funeral será repassado através de conta bancária ou depósito identificado em nome do requerente.</w:t>
      </w:r>
    </w:p>
    <w:p w14:paraId="499F0C08" w14:textId="77777777" w:rsidR="00FE6BFE" w:rsidRDefault="00FE6BFE" w:rsidP="00FE6BFE">
      <w:pPr>
        <w:autoSpaceDE w:val="0"/>
        <w:autoSpaceDN w:val="0"/>
        <w:adjustRightInd w:val="0"/>
        <w:jc w:val="both"/>
        <w:rPr>
          <w:rFonts w:ascii="Arial Narrow" w:eastAsia="Times New Roman" w:hAnsi="Arial Narrow" w:cs="Calibri"/>
        </w:rPr>
      </w:pPr>
      <w:r>
        <w:rPr>
          <w:rFonts w:ascii="Arial Narrow" w:hAnsi="Arial Narrow" w:cs="Calibri"/>
        </w:rPr>
        <w:t xml:space="preserve">Parágrafo único- O </w:t>
      </w:r>
      <w:r>
        <w:rPr>
          <w:rFonts w:ascii="Arial Narrow" w:eastAsia="Times New Roman" w:hAnsi="Arial Narrow" w:cs="Calibri"/>
        </w:rPr>
        <w:t>valor do benefício do auxílio funeral poderá ser repassado</w:t>
      </w:r>
      <w:r>
        <w:rPr>
          <w:rFonts w:ascii="Arial Narrow" w:eastAsia="Times New Roman" w:hAnsi="Arial Narrow" w:cs="Calibri"/>
          <w:color w:val="000000"/>
        </w:rPr>
        <w:t xml:space="preserve"> à funerária que prestou os</w:t>
      </w:r>
      <w:r>
        <w:rPr>
          <w:rFonts w:ascii="Arial Narrow" w:eastAsia="Times New Roman" w:hAnsi="Arial Narrow" w:cs="Calibri"/>
        </w:rPr>
        <w:t xml:space="preserve"> serviços mediante autorização expressa do requente ou nas situações elencadas no art. 17 da presente lei.</w:t>
      </w:r>
    </w:p>
    <w:p w14:paraId="759D67D8" w14:textId="77777777" w:rsidR="00FE6BFE" w:rsidRDefault="00FE6BFE" w:rsidP="00FE6BFE">
      <w:pPr>
        <w:autoSpaceDE w:val="0"/>
        <w:autoSpaceDN w:val="0"/>
        <w:adjustRightInd w:val="0"/>
        <w:jc w:val="both"/>
        <w:rPr>
          <w:rFonts w:ascii="Arial Narrow" w:eastAsiaTheme="minorHAnsi" w:hAnsi="Arial Narrow" w:cs="Calibri"/>
        </w:rPr>
      </w:pPr>
    </w:p>
    <w:p w14:paraId="32A5BA9D" w14:textId="77777777" w:rsidR="00FE6BFE" w:rsidRDefault="00FE6BFE" w:rsidP="00FE6BFE">
      <w:pPr>
        <w:shd w:val="clear" w:color="auto" w:fill="FFFFFF"/>
        <w:jc w:val="both"/>
        <w:rPr>
          <w:rFonts w:ascii="Arial Narrow" w:eastAsia="Times New Roman" w:hAnsi="Arial Narrow" w:cs="Calibri"/>
        </w:rPr>
      </w:pPr>
      <w:bookmarkStart w:id="5" w:name="a4"/>
      <w:bookmarkEnd w:id="5"/>
      <w:r>
        <w:rPr>
          <w:rFonts w:ascii="Arial Narrow" w:eastAsia="Times New Roman" w:hAnsi="Arial Narrow" w:cs="Calibri"/>
          <w:bCs/>
        </w:rPr>
        <w:t>Art. 17 -</w:t>
      </w:r>
      <w:r>
        <w:rPr>
          <w:rFonts w:ascii="Arial Narrow" w:eastAsia="Times New Roman" w:hAnsi="Arial Narrow" w:cs="Calibri"/>
        </w:rPr>
        <w:t xml:space="preserve"> O auxílio funeral atenderá:</w:t>
      </w:r>
    </w:p>
    <w:p w14:paraId="1AF4D74E" w14:textId="77777777" w:rsidR="00FE6BFE" w:rsidRDefault="00FE6BFE" w:rsidP="00FE6BFE">
      <w:pPr>
        <w:shd w:val="clear" w:color="auto" w:fill="FFFFFF"/>
        <w:jc w:val="both"/>
        <w:rPr>
          <w:rFonts w:ascii="Arial Narrow" w:eastAsiaTheme="minorHAnsi" w:hAnsi="Arial Narrow" w:cs="Calibri"/>
        </w:rPr>
      </w:pPr>
      <w:r>
        <w:rPr>
          <w:rFonts w:ascii="Arial Narrow" w:eastAsia="Times New Roman" w:hAnsi="Arial Narrow" w:cs="Calibri"/>
        </w:rPr>
        <w:t xml:space="preserve">I – </w:t>
      </w:r>
      <w:proofErr w:type="gramStart"/>
      <w:r>
        <w:rPr>
          <w:rFonts w:ascii="Arial Narrow" w:eastAsia="Times New Roman" w:hAnsi="Arial Narrow" w:cs="Calibri"/>
          <w:strike/>
        </w:rPr>
        <w:t>a</w:t>
      </w:r>
      <w:proofErr w:type="gramEnd"/>
      <w:r>
        <w:rPr>
          <w:rFonts w:ascii="Arial Narrow" w:eastAsia="Times New Roman" w:hAnsi="Arial Narrow" w:cs="Calibri"/>
        </w:rPr>
        <w:t xml:space="preserve"> despesas de urna </w:t>
      </w:r>
      <w:r>
        <w:rPr>
          <w:rFonts w:ascii="Arial Narrow" w:hAnsi="Arial Narrow" w:cs="Calibri"/>
        </w:rPr>
        <w:t>funerária, velório, sepultamento e utilização de capela;</w:t>
      </w:r>
    </w:p>
    <w:p w14:paraId="3DF47CA4" w14:textId="77777777" w:rsidR="00FE6BFE" w:rsidRDefault="00FE6BFE" w:rsidP="00FE6BFE">
      <w:pPr>
        <w:shd w:val="clear" w:color="auto" w:fill="FFFFFF"/>
        <w:jc w:val="both"/>
        <w:rPr>
          <w:rFonts w:ascii="Arial Narrow" w:hAnsi="Arial Narrow" w:cs="Calibri"/>
        </w:rPr>
      </w:pPr>
      <w:r>
        <w:rPr>
          <w:rFonts w:ascii="Arial Narrow" w:hAnsi="Arial Narrow" w:cs="Calibri"/>
        </w:rPr>
        <w:t xml:space="preserve">II – </w:t>
      </w:r>
      <w:proofErr w:type="gramStart"/>
      <w:r>
        <w:rPr>
          <w:rFonts w:ascii="Arial Narrow" w:hAnsi="Arial Narrow" w:cs="Calibri"/>
          <w:strike/>
        </w:rPr>
        <w:t>a</w:t>
      </w:r>
      <w:proofErr w:type="gramEnd"/>
      <w:r>
        <w:rPr>
          <w:rFonts w:ascii="Arial Narrow" w:hAnsi="Arial Narrow" w:cs="Calibri"/>
        </w:rPr>
        <w:t xml:space="preserve"> necessidades urgentes da família para enfrentar riscos e vulnerabilidades advindas da morte de seus provedores ou membros; </w:t>
      </w:r>
    </w:p>
    <w:p w14:paraId="675E66FC" w14:textId="77777777" w:rsidR="00FE6BFE" w:rsidRDefault="00FE6BFE" w:rsidP="00FE6BFE">
      <w:pPr>
        <w:shd w:val="clear" w:color="auto" w:fill="FFFFFF"/>
        <w:jc w:val="both"/>
        <w:rPr>
          <w:rFonts w:ascii="Arial Narrow" w:eastAsia="Times New Roman" w:hAnsi="Arial Narrow" w:cs="Calibri"/>
        </w:rPr>
      </w:pPr>
      <w:r>
        <w:rPr>
          <w:rFonts w:ascii="Arial Narrow" w:hAnsi="Arial Narrow" w:cs="Calibri"/>
        </w:rPr>
        <w:t>III – o ressarcimento, no caso de ausência do benefício</w:t>
      </w:r>
      <w:r>
        <w:rPr>
          <w:rFonts w:ascii="Arial Narrow" w:eastAsia="Times New Roman" w:hAnsi="Arial Narrow" w:cs="Calibri"/>
        </w:rPr>
        <w:t xml:space="preserve"> eventual no momento em que este se fez necessário.</w:t>
      </w:r>
    </w:p>
    <w:p w14:paraId="2BA1AF5C" w14:textId="77777777" w:rsidR="00FE6BFE" w:rsidRDefault="00FE6BFE" w:rsidP="00FE6BFE">
      <w:pPr>
        <w:jc w:val="both"/>
        <w:rPr>
          <w:rFonts w:ascii="Arial Narrow" w:eastAsia="Times New Roman" w:hAnsi="Arial Narrow" w:cs="Calibri"/>
        </w:rPr>
      </w:pPr>
      <w:r>
        <w:rPr>
          <w:rFonts w:ascii="Arial Narrow" w:eastAsia="Times New Roman" w:hAnsi="Arial Narrow" w:cs="Calibri"/>
        </w:rPr>
        <w:t>IV - O custeio de translado nos casos de óbitos de pessoas com residência no Município.</w:t>
      </w:r>
    </w:p>
    <w:p w14:paraId="74D11FC8" w14:textId="77777777" w:rsidR="00FE6BFE" w:rsidRDefault="00FE6BFE" w:rsidP="00FE6BFE">
      <w:pPr>
        <w:shd w:val="clear" w:color="auto" w:fill="FFFFFF"/>
        <w:spacing w:before="100" w:beforeAutospacing="1" w:after="120"/>
        <w:jc w:val="both"/>
        <w:rPr>
          <w:rFonts w:ascii="Arial Narrow" w:eastAsia="Times New Roman" w:hAnsi="Arial Narrow" w:cs="Calibri"/>
        </w:rPr>
      </w:pPr>
      <w:r>
        <w:rPr>
          <w:rFonts w:ascii="Arial Narrow" w:eastAsia="Times New Roman" w:hAnsi="Arial Narrow" w:cs="Calibri"/>
          <w:bCs/>
        </w:rPr>
        <w:t>Art. 18 -</w:t>
      </w:r>
      <w:r>
        <w:rPr>
          <w:rFonts w:ascii="Arial Narrow" w:eastAsia="Times New Roman" w:hAnsi="Arial Narrow" w:cs="Calibri"/>
        </w:rPr>
        <w:t xml:space="preserve"> São documentos essenciais para a concessão do auxílio funeral:</w:t>
      </w:r>
    </w:p>
    <w:p w14:paraId="15BD20D0" w14:textId="77777777" w:rsidR="00FE6BFE" w:rsidRDefault="00FE6BFE" w:rsidP="00FE6BFE">
      <w:pPr>
        <w:pStyle w:val="SemEspaamento"/>
        <w:numPr>
          <w:ilvl w:val="0"/>
          <w:numId w:val="24"/>
        </w:numPr>
        <w:spacing w:line="276" w:lineRule="auto"/>
        <w:ind w:left="709" w:hanging="425"/>
        <w:jc w:val="both"/>
        <w:rPr>
          <w:rFonts w:ascii="Arial Narrow" w:eastAsia="Times New Roman" w:hAnsi="Arial Narrow" w:cs="Calibri"/>
          <w:color w:val="000000"/>
          <w:sz w:val="24"/>
          <w:szCs w:val="24"/>
          <w:lang w:eastAsia="pt-BR"/>
        </w:rPr>
      </w:pPr>
      <w:bookmarkStart w:id="6" w:name="a5"/>
      <w:bookmarkStart w:id="7" w:name="a6"/>
      <w:bookmarkStart w:id="8" w:name="a7"/>
      <w:bookmarkEnd w:id="6"/>
      <w:bookmarkEnd w:id="7"/>
      <w:bookmarkEnd w:id="8"/>
      <w:r>
        <w:rPr>
          <w:rFonts w:ascii="Arial Narrow" w:eastAsia="Times New Roman" w:hAnsi="Arial Narrow" w:cs="Calibri"/>
          <w:color w:val="000000"/>
          <w:sz w:val="24"/>
          <w:szCs w:val="24"/>
          <w:lang w:eastAsia="pt-BR"/>
        </w:rPr>
        <w:t>Cópia da certidão de óbito do falecido;</w:t>
      </w:r>
    </w:p>
    <w:p w14:paraId="13A0876F" w14:textId="77777777" w:rsidR="00FE6BFE" w:rsidRDefault="00FE6BFE" w:rsidP="00FE6BFE">
      <w:pPr>
        <w:pStyle w:val="SemEspaamento"/>
        <w:numPr>
          <w:ilvl w:val="0"/>
          <w:numId w:val="24"/>
        </w:numPr>
        <w:spacing w:line="276" w:lineRule="auto"/>
        <w:ind w:left="709" w:hanging="425"/>
        <w:jc w:val="both"/>
        <w:rPr>
          <w:rFonts w:ascii="Arial Narrow" w:eastAsia="Times New Roman" w:hAnsi="Arial Narrow" w:cs="Calibri"/>
          <w:color w:val="000000"/>
          <w:sz w:val="24"/>
          <w:szCs w:val="24"/>
          <w:lang w:eastAsia="pt-BR"/>
        </w:rPr>
      </w:pPr>
      <w:r>
        <w:rPr>
          <w:rFonts w:ascii="Arial Narrow" w:eastAsia="Times New Roman" w:hAnsi="Arial Narrow" w:cs="Calibri"/>
          <w:color w:val="000000"/>
          <w:sz w:val="24"/>
          <w:szCs w:val="24"/>
          <w:lang w:eastAsia="pt-BR"/>
        </w:rPr>
        <w:t xml:space="preserve">Comprovante ou declaração de renda familiar do requerente; </w:t>
      </w:r>
    </w:p>
    <w:p w14:paraId="107865D3" w14:textId="77777777" w:rsidR="00FE6BFE" w:rsidRDefault="00FE6BFE" w:rsidP="00FE6BFE">
      <w:pPr>
        <w:pStyle w:val="SemEspaamento"/>
        <w:numPr>
          <w:ilvl w:val="0"/>
          <w:numId w:val="24"/>
        </w:numPr>
        <w:spacing w:line="276" w:lineRule="auto"/>
        <w:ind w:left="709" w:hanging="425"/>
        <w:jc w:val="both"/>
        <w:rPr>
          <w:rFonts w:ascii="Arial Narrow" w:eastAsia="Times New Roman" w:hAnsi="Arial Narrow" w:cs="Calibri"/>
          <w:sz w:val="24"/>
          <w:szCs w:val="24"/>
          <w:lang w:eastAsia="pt-BR"/>
        </w:rPr>
      </w:pPr>
      <w:r>
        <w:rPr>
          <w:rFonts w:ascii="Arial Narrow" w:eastAsia="Times New Roman" w:hAnsi="Arial Narrow" w:cs="Calibri"/>
          <w:sz w:val="24"/>
          <w:szCs w:val="24"/>
          <w:lang w:eastAsia="pt-BR"/>
        </w:rPr>
        <w:t xml:space="preserve">Comprovante de residência no município de Passos </w:t>
      </w:r>
      <w:proofErr w:type="spellStart"/>
      <w:r>
        <w:rPr>
          <w:rFonts w:ascii="Arial Narrow" w:eastAsia="Times New Roman" w:hAnsi="Arial Narrow" w:cs="Calibri"/>
          <w:sz w:val="24"/>
          <w:szCs w:val="24"/>
          <w:lang w:eastAsia="pt-BR"/>
        </w:rPr>
        <w:t>Maia-SC</w:t>
      </w:r>
      <w:proofErr w:type="spellEnd"/>
      <w:r>
        <w:rPr>
          <w:rFonts w:ascii="Arial Narrow" w:eastAsia="Times New Roman" w:hAnsi="Arial Narrow" w:cs="Calibri"/>
          <w:sz w:val="24"/>
          <w:szCs w:val="24"/>
          <w:lang w:eastAsia="pt-BR"/>
        </w:rPr>
        <w:t xml:space="preserve">, da pessoa que veio a óbito, mediante a apresentação de conta de água, energia elétrica, telefone, </w:t>
      </w:r>
      <w:proofErr w:type="spellStart"/>
      <w:r>
        <w:rPr>
          <w:rFonts w:ascii="Arial Narrow" w:eastAsia="Times New Roman" w:hAnsi="Arial Narrow" w:cs="Calibri"/>
          <w:sz w:val="24"/>
          <w:szCs w:val="24"/>
          <w:lang w:eastAsia="pt-BR"/>
        </w:rPr>
        <w:t>CadÚnico</w:t>
      </w:r>
      <w:proofErr w:type="spellEnd"/>
      <w:r>
        <w:rPr>
          <w:rFonts w:ascii="Arial Narrow" w:eastAsia="Times New Roman" w:hAnsi="Arial Narrow" w:cs="Calibri"/>
          <w:sz w:val="24"/>
          <w:szCs w:val="24"/>
          <w:lang w:eastAsia="pt-BR"/>
        </w:rPr>
        <w:t xml:space="preserve"> ou declaração de residência registrada em cartório;</w:t>
      </w:r>
    </w:p>
    <w:p w14:paraId="75E7017A" w14:textId="77777777" w:rsidR="00FE6BFE" w:rsidRDefault="00FE6BFE" w:rsidP="00FE6BFE">
      <w:pPr>
        <w:pStyle w:val="SemEspaamento"/>
        <w:numPr>
          <w:ilvl w:val="0"/>
          <w:numId w:val="24"/>
        </w:numPr>
        <w:spacing w:line="276" w:lineRule="auto"/>
        <w:ind w:left="709" w:hanging="425"/>
        <w:jc w:val="both"/>
        <w:rPr>
          <w:rFonts w:ascii="Arial Narrow" w:eastAsia="Times New Roman" w:hAnsi="Arial Narrow" w:cs="Calibri"/>
          <w:color w:val="000000"/>
          <w:sz w:val="24"/>
          <w:szCs w:val="24"/>
          <w:lang w:eastAsia="pt-BR"/>
        </w:rPr>
      </w:pPr>
      <w:r>
        <w:rPr>
          <w:rFonts w:ascii="Arial Narrow" w:eastAsia="Times New Roman" w:hAnsi="Arial Narrow" w:cs="Calibri"/>
          <w:color w:val="000000"/>
          <w:sz w:val="24"/>
          <w:szCs w:val="24"/>
          <w:lang w:eastAsia="pt-BR"/>
        </w:rPr>
        <w:t>Cópia dos documentos pessoais do requerente (RG, CPF);</w:t>
      </w:r>
    </w:p>
    <w:p w14:paraId="3A309D82" w14:textId="77777777" w:rsidR="00FE6BFE" w:rsidRDefault="00FE6BFE" w:rsidP="00FE6BFE">
      <w:pPr>
        <w:shd w:val="clear" w:color="auto" w:fill="FFFFFF"/>
        <w:jc w:val="both"/>
        <w:rPr>
          <w:rFonts w:ascii="Arial Narrow" w:eastAsia="Times New Roman" w:hAnsi="Arial Narrow" w:cs="Calibri"/>
        </w:rPr>
      </w:pPr>
    </w:p>
    <w:p w14:paraId="76174530" w14:textId="77777777" w:rsidR="00FE6BFE" w:rsidRDefault="00FE6BFE" w:rsidP="00FE6BFE">
      <w:pPr>
        <w:shd w:val="clear" w:color="auto" w:fill="FFFFFF"/>
        <w:jc w:val="both"/>
        <w:rPr>
          <w:rFonts w:ascii="Arial Narrow" w:eastAsia="Times New Roman" w:hAnsi="Arial Narrow" w:cs="Calibri"/>
          <w:color w:val="000000"/>
        </w:rPr>
      </w:pPr>
      <w:r>
        <w:rPr>
          <w:rFonts w:ascii="Arial Narrow" w:eastAsia="Times New Roman" w:hAnsi="Arial Narrow" w:cs="Calibri"/>
          <w:color w:val="000000"/>
        </w:rPr>
        <w:t>§ 1º O auxílio funeral poderá ser requerido até 60 dias após o óbito.</w:t>
      </w:r>
    </w:p>
    <w:p w14:paraId="75C62EC8" w14:textId="77777777" w:rsidR="00FE6BFE" w:rsidRDefault="00FE6BFE" w:rsidP="00FE6BFE">
      <w:pPr>
        <w:shd w:val="clear" w:color="auto" w:fill="FFFFFF"/>
        <w:jc w:val="both"/>
        <w:rPr>
          <w:rFonts w:ascii="Arial Narrow" w:eastAsia="Times New Roman" w:hAnsi="Arial Narrow" w:cs="Calibri"/>
        </w:rPr>
      </w:pPr>
    </w:p>
    <w:p w14:paraId="4EFDA1AC" w14:textId="77777777" w:rsidR="00FE6BFE" w:rsidRDefault="00FE6BFE" w:rsidP="00FE6BFE">
      <w:pPr>
        <w:shd w:val="clear" w:color="auto" w:fill="FFFFFF"/>
        <w:jc w:val="both"/>
        <w:rPr>
          <w:rFonts w:ascii="Arial Narrow" w:eastAsia="Times New Roman" w:hAnsi="Arial Narrow" w:cs="Calibri"/>
        </w:rPr>
      </w:pPr>
      <w:r>
        <w:rPr>
          <w:rFonts w:ascii="Arial Narrow" w:eastAsia="Times New Roman" w:hAnsi="Arial Narrow" w:cs="Calibri"/>
        </w:rPr>
        <w:t>§ 2º Quando se tratar de usuário da Política de Assistência Social que estiver com os vínculos familiares rompidos, inseridos nos serviços de Alta Complexidade, as equipes técnicas dos serviços de alta complexidade do SUAS poderão solicitar o auxílio funeral que será gerido pelo órgão gestor municipal de Assistência Social.</w:t>
      </w:r>
    </w:p>
    <w:p w14:paraId="7330166D" w14:textId="77777777" w:rsidR="00FE6BFE" w:rsidRDefault="00FE6BFE" w:rsidP="00FE6BFE">
      <w:pPr>
        <w:shd w:val="clear" w:color="auto" w:fill="FFFFFF"/>
        <w:jc w:val="both"/>
        <w:rPr>
          <w:rFonts w:ascii="Arial Narrow" w:eastAsia="Times New Roman" w:hAnsi="Arial Narrow" w:cs="Calibri"/>
        </w:rPr>
      </w:pPr>
    </w:p>
    <w:p w14:paraId="16D956BA" w14:textId="77777777" w:rsidR="00FE6BFE" w:rsidRDefault="00FE6BFE" w:rsidP="00FE6BFE">
      <w:pPr>
        <w:shd w:val="clear" w:color="auto" w:fill="FFFFFF"/>
        <w:jc w:val="both"/>
        <w:rPr>
          <w:rFonts w:ascii="Arial Narrow" w:eastAsia="Times New Roman" w:hAnsi="Arial Narrow" w:cs="Calibri"/>
        </w:rPr>
      </w:pPr>
      <w:r>
        <w:rPr>
          <w:rFonts w:ascii="Arial Narrow" w:eastAsia="Times New Roman" w:hAnsi="Arial Narrow" w:cs="Calibri"/>
        </w:rPr>
        <w:t>§ 3º Quando se tratar de usuário em situação de encarceramento, será considerado o comprovante de residência imediatamente anterior ao encarceramento.</w:t>
      </w:r>
    </w:p>
    <w:p w14:paraId="2AE0CC41" w14:textId="77777777" w:rsidR="00FE6BFE" w:rsidRDefault="00FE6BFE" w:rsidP="00FE6BFE">
      <w:pPr>
        <w:shd w:val="clear" w:color="auto" w:fill="FFFFFF"/>
        <w:jc w:val="both"/>
        <w:rPr>
          <w:rFonts w:ascii="Arial Narrow" w:eastAsia="Times New Roman" w:hAnsi="Arial Narrow" w:cs="Calibri"/>
        </w:rPr>
      </w:pPr>
    </w:p>
    <w:p w14:paraId="0D089350" w14:textId="77777777" w:rsidR="00FE6BFE" w:rsidRDefault="00FE6BFE" w:rsidP="00FE6BFE">
      <w:pPr>
        <w:shd w:val="clear" w:color="auto" w:fill="FFFFFF"/>
        <w:jc w:val="both"/>
        <w:rPr>
          <w:rFonts w:ascii="Arial Narrow" w:eastAsia="Times New Roman" w:hAnsi="Arial Narrow" w:cs="Calibri"/>
        </w:rPr>
      </w:pPr>
      <w:r>
        <w:rPr>
          <w:rFonts w:ascii="Arial Narrow" w:eastAsia="Times New Roman" w:hAnsi="Arial Narrow" w:cs="Calibri"/>
          <w:color w:val="000000"/>
        </w:rPr>
        <w:t>§ 4º O valor do auxílio funeral, quando se tratar de usuário da Política de Assistência Social em situação de abandono, morador de rua, ou indivíduo sem vínculo familiar conhecido será o total dos custos das despesas decorrentes do funeral, sendo gerido pelo órgão gestor municipal de Assistência Social.</w:t>
      </w:r>
    </w:p>
    <w:p w14:paraId="1D08124C" w14:textId="77777777" w:rsidR="00FE6BFE" w:rsidRDefault="00FE6BFE" w:rsidP="00FE6BFE">
      <w:pPr>
        <w:shd w:val="clear" w:color="auto" w:fill="FFFFFF"/>
        <w:jc w:val="both"/>
        <w:rPr>
          <w:rFonts w:ascii="Arial Narrow" w:eastAsia="Times New Roman" w:hAnsi="Arial Narrow" w:cs="Calibri"/>
        </w:rPr>
      </w:pPr>
    </w:p>
    <w:p w14:paraId="59B2A3DB" w14:textId="77777777" w:rsidR="00FE6BFE" w:rsidRDefault="00FE6BFE" w:rsidP="00FE6BFE">
      <w:pPr>
        <w:autoSpaceDE w:val="0"/>
        <w:autoSpaceDN w:val="0"/>
        <w:adjustRightInd w:val="0"/>
        <w:jc w:val="both"/>
        <w:rPr>
          <w:rFonts w:ascii="Arial Narrow" w:eastAsiaTheme="minorHAnsi" w:hAnsi="Arial Narrow" w:cs="Calibri"/>
        </w:rPr>
      </w:pPr>
      <w:r>
        <w:rPr>
          <w:rFonts w:ascii="Arial Narrow" w:hAnsi="Arial Narrow" w:cs="Calibri"/>
        </w:rPr>
        <w:t>§ 4º A família ou pessoa beneficiada será encaminhada para cadastrar-se no Cadastro Único para Programas Sociais do Governo Federal – CADÚNICO.</w:t>
      </w:r>
    </w:p>
    <w:p w14:paraId="3544F5E1" w14:textId="77777777" w:rsidR="00FE6BFE" w:rsidRDefault="00FE6BFE" w:rsidP="00FE6BFE">
      <w:pPr>
        <w:autoSpaceDE w:val="0"/>
        <w:autoSpaceDN w:val="0"/>
        <w:adjustRightInd w:val="0"/>
        <w:jc w:val="both"/>
        <w:rPr>
          <w:rFonts w:ascii="Arial Narrow" w:hAnsi="Arial Narrow" w:cs="Calibri"/>
        </w:rPr>
      </w:pPr>
    </w:p>
    <w:p w14:paraId="3199931A"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color w:val="000000"/>
        </w:rPr>
        <w:t>§ 5º Os benefícios de transferência de renda não serão contabilizados no cálculo da renda per</w:t>
      </w:r>
      <w:r>
        <w:rPr>
          <w:rFonts w:ascii="Arial Narrow" w:hAnsi="Arial Narrow" w:cs="Calibri"/>
        </w:rPr>
        <w:t xml:space="preserve"> capita para a concessão do auxílio funeral.</w:t>
      </w:r>
    </w:p>
    <w:p w14:paraId="6BAD2888" w14:textId="77777777" w:rsidR="00FE6BFE" w:rsidRDefault="00FE6BFE" w:rsidP="00FE6BFE">
      <w:pPr>
        <w:autoSpaceDE w:val="0"/>
        <w:autoSpaceDN w:val="0"/>
        <w:adjustRightInd w:val="0"/>
        <w:jc w:val="both"/>
        <w:rPr>
          <w:rFonts w:ascii="Arial Narrow" w:hAnsi="Arial Narrow" w:cs="Calibri"/>
        </w:rPr>
      </w:pPr>
    </w:p>
    <w:p w14:paraId="6CF8CC4F" w14:textId="77777777" w:rsidR="00FE6BFE" w:rsidRDefault="00FE6BFE" w:rsidP="00FE6BFE">
      <w:pPr>
        <w:jc w:val="center"/>
        <w:rPr>
          <w:rFonts w:ascii="Arial Narrow" w:hAnsi="Arial Narrow" w:cs="Calibri"/>
          <w:lang w:eastAsia="en-US"/>
        </w:rPr>
      </w:pPr>
      <w:r>
        <w:rPr>
          <w:rFonts w:ascii="Arial Narrow" w:hAnsi="Arial Narrow" w:cs="Calibri"/>
        </w:rPr>
        <w:t>SEÇÃO III</w:t>
      </w:r>
    </w:p>
    <w:p w14:paraId="1FC2E9EA" w14:textId="77777777" w:rsidR="00FE6BFE" w:rsidRDefault="00FE6BFE" w:rsidP="00FE6BFE">
      <w:pPr>
        <w:jc w:val="center"/>
        <w:rPr>
          <w:rFonts w:ascii="Arial Narrow" w:hAnsi="Arial Narrow" w:cs="Calibri"/>
        </w:rPr>
      </w:pPr>
      <w:r>
        <w:rPr>
          <w:rFonts w:ascii="Arial Narrow" w:hAnsi="Arial Narrow" w:cs="Calibri"/>
        </w:rPr>
        <w:t>DO BENEFÍCIO ÀS SITUAÇÕES DE VULNERABILIDADE TEMPORÁRIA</w:t>
      </w:r>
    </w:p>
    <w:p w14:paraId="13946930" w14:textId="77777777" w:rsidR="00FE6BFE" w:rsidRDefault="00FE6BFE" w:rsidP="00FE6BFE">
      <w:pPr>
        <w:jc w:val="center"/>
        <w:rPr>
          <w:rFonts w:ascii="Arial Narrow" w:hAnsi="Arial Narrow" w:cs="Calibri"/>
        </w:rPr>
      </w:pPr>
    </w:p>
    <w:p w14:paraId="3F940C3D" w14:textId="77777777" w:rsidR="00FE6BFE" w:rsidRDefault="00FE6BFE" w:rsidP="00FE6BFE">
      <w:pPr>
        <w:jc w:val="both"/>
        <w:rPr>
          <w:rFonts w:ascii="Arial Narrow" w:hAnsi="Arial Narrow" w:cs="Calibri"/>
        </w:rPr>
      </w:pPr>
      <w:r>
        <w:rPr>
          <w:rFonts w:ascii="Arial Narrow" w:hAnsi="Arial Narrow" w:cs="Calibri"/>
        </w:rPr>
        <w:t xml:space="preserve">Art. 19 - O benefício às situações de vulnerabilidade temporária constitui-se no repasse de benefícios prestados em caráter transitório, de valores, por meio de cartão, depósito ou bens materiais, definido pela Secretaria Municipal de Assistência Social e Cultura, com a finalidade de atender contingências sociais, assegurar a sobrevivência e/ou reconstruir a autonomia individual e/ou familiar através da redução de vulnerabilidades e impactos decorrentes de riscos sociais. </w:t>
      </w:r>
    </w:p>
    <w:p w14:paraId="2DA643AC" w14:textId="77777777" w:rsidR="00FE6BFE" w:rsidRDefault="00FE6BFE" w:rsidP="00FE6BFE">
      <w:pPr>
        <w:jc w:val="both"/>
        <w:rPr>
          <w:rFonts w:ascii="Arial Narrow" w:hAnsi="Arial Narrow" w:cs="Calibri"/>
        </w:rPr>
      </w:pPr>
      <w:r>
        <w:rPr>
          <w:rFonts w:ascii="Arial Narrow" w:hAnsi="Arial Narrow" w:cs="Calibri"/>
        </w:rPr>
        <w:lastRenderedPageBreak/>
        <w:t xml:space="preserve">Art. 20 - A situação de vulnerabilidade temporária caracteriza-se pelo advento de riscos, perdas e danos à integridade pessoal e familiar, assim entendidos: </w:t>
      </w:r>
    </w:p>
    <w:p w14:paraId="5E7EEA36" w14:textId="77777777" w:rsidR="00FE6BFE" w:rsidRDefault="00FE6BFE" w:rsidP="00FE6BFE">
      <w:pPr>
        <w:pStyle w:val="PargrafodaLista"/>
        <w:numPr>
          <w:ilvl w:val="0"/>
          <w:numId w:val="25"/>
        </w:numPr>
        <w:spacing w:after="160" w:line="256" w:lineRule="auto"/>
        <w:jc w:val="both"/>
        <w:rPr>
          <w:rFonts w:ascii="Arial Narrow" w:hAnsi="Arial Narrow" w:cs="Calibri"/>
          <w:sz w:val="24"/>
          <w:szCs w:val="24"/>
        </w:rPr>
      </w:pPr>
      <w:r>
        <w:rPr>
          <w:rFonts w:ascii="Arial Narrow" w:hAnsi="Arial Narrow" w:cs="Calibri"/>
          <w:sz w:val="24"/>
          <w:szCs w:val="24"/>
        </w:rPr>
        <w:t xml:space="preserve">Riscos: ameaça de sérios padecimentos; </w:t>
      </w:r>
    </w:p>
    <w:p w14:paraId="45EBF375" w14:textId="77777777" w:rsidR="00FE6BFE" w:rsidRDefault="00FE6BFE" w:rsidP="00FE6BFE">
      <w:pPr>
        <w:pStyle w:val="PargrafodaLista"/>
        <w:numPr>
          <w:ilvl w:val="0"/>
          <w:numId w:val="25"/>
        </w:numPr>
        <w:spacing w:after="160" w:line="256" w:lineRule="auto"/>
        <w:jc w:val="both"/>
        <w:rPr>
          <w:rFonts w:ascii="Arial Narrow" w:hAnsi="Arial Narrow" w:cs="Calibri"/>
          <w:sz w:val="24"/>
          <w:szCs w:val="24"/>
        </w:rPr>
      </w:pPr>
      <w:r>
        <w:rPr>
          <w:rFonts w:ascii="Arial Narrow" w:hAnsi="Arial Narrow" w:cs="Calibri"/>
          <w:sz w:val="24"/>
          <w:szCs w:val="24"/>
        </w:rPr>
        <w:t xml:space="preserve">Perdas: privação de bens e de segurança material; </w:t>
      </w:r>
    </w:p>
    <w:p w14:paraId="07E7A12E" w14:textId="77777777" w:rsidR="00FE6BFE" w:rsidRDefault="00FE6BFE" w:rsidP="00FE6BFE">
      <w:pPr>
        <w:pStyle w:val="PargrafodaLista"/>
        <w:numPr>
          <w:ilvl w:val="0"/>
          <w:numId w:val="25"/>
        </w:numPr>
        <w:spacing w:after="160" w:line="256" w:lineRule="auto"/>
        <w:jc w:val="both"/>
        <w:rPr>
          <w:rFonts w:ascii="Arial Narrow" w:hAnsi="Arial Narrow" w:cs="Calibri"/>
          <w:sz w:val="24"/>
          <w:szCs w:val="24"/>
        </w:rPr>
      </w:pPr>
      <w:r>
        <w:rPr>
          <w:rFonts w:ascii="Arial Narrow" w:hAnsi="Arial Narrow" w:cs="Calibri"/>
          <w:sz w:val="24"/>
          <w:szCs w:val="24"/>
        </w:rPr>
        <w:t xml:space="preserve">Danos: agravos sociais. </w:t>
      </w:r>
    </w:p>
    <w:p w14:paraId="5C1F14BC" w14:textId="77777777" w:rsidR="00FE6BFE" w:rsidRDefault="00FE6BFE" w:rsidP="00FE6BFE">
      <w:pPr>
        <w:jc w:val="both"/>
        <w:rPr>
          <w:rFonts w:ascii="Arial Narrow" w:hAnsi="Arial Narrow" w:cs="Calibri"/>
        </w:rPr>
      </w:pPr>
    </w:p>
    <w:p w14:paraId="2F6B64E3" w14:textId="77777777" w:rsidR="00FE6BFE" w:rsidRDefault="00FE6BFE" w:rsidP="00FE6BFE">
      <w:pPr>
        <w:jc w:val="both"/>
        <w:rPr>
          <w:rFonts w:ascii="Arial Narrow" w:hAnsi="Arial Narrow" w:cs="Calibri"/>
        </w:rPr>
      </w:pPr>
      <w:r>
        <w:rPr>
          <w:rFonts w:ascii="Arial Narrow" w:hAnsi="Arial Narrow" w:cs="Calibri"/>
        </w:rPr>
        <w:t>Art. 21 - Os riscos, as perdas e os danos podem decorrer:</w:t>
      </w:r>
    </w:p>
    <w:p w14:paraId="460A2438" w14:textId="77777777" w:rsidR="00FE6BFE" w:rsidRDefault="00FE6BFE" w:rsidP="00FE6BFE">
      <w:pPr>
        <w:pStyle w:val="PargrafodaLista"/>
        <w:numPr>
          <w:ilvl w:val="0"/>
          <w:numId w:val="26"/>
        </w:numPr>
        <w:spacing w:after="160" w:line="256" w:lineRule="auto"/>
        <w:ind w:left="851" w:hanging="425"/>
        <w:jc w:val="both"/>
        <w:rPr>
          <w:rFonts w:ascii="Arial Narrow" w:hAnsi="Arial Narrow" w:cs="Calibri"/>
          <w:sz w:val="24"/>
          <w:szCs w:val="24"/>
        </w:rPr>
      </w:pPr>
      <w:r>
        <w:rPr>
          <w:rFonts w:ascii="Arial Narrow" w:hAnsi="Arial Narrow" w:cs="Calibri"/>
          <w:sz w:val="24"/>
          <w:szCs w:val="24"/>
        </w:rPr>
        <w:t xml:space="preserve">   Da falta de acesso a condições e meios para produzir segurança social e suprir as necessidades básicas do requerente e de sua família, principalmente a de alimentação, documentação e domicílio; </w:t>
      </w:r>
    </w:p>
    <w:p w14:paraId="0E1C4453" w14:textId="77777777" w:rsidR="00FE6BFE" w:rsidRDefault="00FE6BFE" w:rsidP="00FE6BFE">
      <w:pPr>
        <w:pStyle w:val="PargrafodaLista"/>
        <w:numPr>
          <w:ilvl w:val="0"/>
          <w:numId w:val="26"/>
        </w:numPr>
        <w:spacing w:after="160" w:line="256" w:lineRule="auto"/>
        <w:ind w:left="851" w:hanging="425"/>
        <w:jc w:val="both"/>
        <w:rPr>
          <w:rFonts w:ascii="Arial Narrow" w:hAnsi="Arial Narrow" w:cs="Calibri"/>
          <w:sz w:val="24"/>
          <w:szCs w:val="24"/>
        </w:rPr>
      </w:pPr>
      <w:r>
        <w:rPr>
          <w:rFonts w:ascii="Arial Narrow" w:hAnsi="Arial Narrow" w:cs="Calibri"/>
          <w:sz w:val="24"/>
          <w:szCs w:val="24"/>
        </w:rPr>
        <w:t xml:space="preserve">   Da situação de abandono ou da impossibilidade de garantir abrigo aos filhos e família; </w:t>
      </w:r>
    </w:p>
    <w:p w14:paraId="6D75DEAB" w14:textId="77777777" w:rsidR="00FE6BFE" w:rsidRDefault="00FE6BFE" w:rsidP="00FE6BFE">
      <w:pPr>
        <w:pStyle w:val="PargrafodaLista"/>
        <w:numPr>
          <w:ilvl w:val="0"/>
          <w:numId w:val="26"/>
        </w:numPr>
        <w:spacing w:after="160" w:line="256" w:lineRule="auto"/>
        <w:ind w:left="851" w:hanging="425"/>
        <w:jc w:val="both"/>
        <w:rPr>
          <w:rFonts w:ascii="Arial Narrow" w:hAnsi="Arial Narrow" w:cs="Calibri"/>
          <w:sz w:val="24"/>
          <w:szCs w:val="24"/>
        </w:rPr>
      </w:pPr>
      <w:r>
        <w:rPr>
          <w:rFonts w:ascii="Arial Narrow" w:hAnsi="Arial Narrow" w:cs="Calibri"/>
          <w:sz w:val="24"/>
          <w:szCs w:val="24"/>
        </w:rPr>
        <w:t xml:space="preserve">   Da perda circunstancial decorrente da ruptura de vínculos familiares, da presença de violência na família ou de situações de ameaça à vida; </w:t>
      </w:r>
    </w:p>
    <w:p w14:paraId="5DEC4101" w14:textId="77777777" w:rsidR="00FE6BFE" w:rsidRDefault="00FE6BFE" w:rsidP="00FE6BFE">
      <w:pPr>
        <w:pStyle w:val="PargrafodaLista"/>
        <w:numPr>
          <w:ilvl w:val="0"/>
          <w:numId w:val="26"/>
        </w:numPr>
        <w:spacing w:after="160" w:line="256" w:lineRule="auto"/>
        <w:ind w:left="851" w:hanging="425"/>
        <w:jc w:val="both"/>
        <w:rPr>
          <w:rFonts w:ascii="Arial Narrow" w:hAnsi="Arial Narrow" w:cs="Calibri"/>
          <w:sz w:val="24"/>
          <w:szCs w:val="24"/>
        </w:rPr>
      </w:pPr>
      <w:r>
        <w:rPr>
          <w:rFonts w:ascii="Arial Narrow" w:hAnsi="Arial Narrow" w:cs="Calibri"/>
          <w:sz w:val="24"/>
          <w:szCs w:val="24"/>
        </w:rPr>
        <w:t xml:space="preserve">  De outras situações sociais que comprometam a sobrevivência ou exponham os indivíduos ou famílias a riscos sociais. </w:t>
      </w:r>
    </w:p>
    <w:p w14:paraId="4B869902" w14:textId="77777777" w:rsidR="00FE6BFE" w:rsidRDefault="00FE6BFE" w:rsidP="00FE6BFE">
      <w:pPr>
        <w:ind w:left="360" w:hanging="360"/>
        <w:jc w:val="both"/>
        <w:rPr>
          <w:rFonts w:ascii="Arial Narrow" w:hAnsi="Arial Narrow" w:cs="Calibri"/>
        </w:rPr>
      </w:pPr>
      <w:r>
        <w:rPr>
          <w:rFonts w:ascii="Arial Narrow" w:hAnsi="Arial Narrow" w:cs="Calibri"/>
        </w:rPr>
        <w:t>Art. 22 - São documentos essenciais para a concessão do Benefício às Situações de Vulnerabilidade Temporária:</w:t>
      </w:r>
    </w:p>
    <w:p w14:paraId="05A8ACCF" w14:textId="77777777" w:rsidR="00FE6BFE" w:rsidRDefault="00FE6BFE" w:rsidP="00FE6BFE">
      <w:pPr>
        <w:pStyle w:val="PargrafodaLista"/>
        <w:numPr>
          <w:ilvl w:val="0"/>
          <w:numId w:val="27"/>
        </w:numPr>
        <w:spacing w:after="160" w:line="256" w:lineRule="auto"/>
        <w:ind w:left="709" w:hanging="304"/>
        <w:jc w:val="both"/>
        <w:rPr>
          <w:rFonts w:ascii="Arial Narrow" w:hAnsi="Arial Narrow" w:cs="Calibri"/>
          <w:sz w:val="24"/>
          <w:szCs w:val="24"/>
        </w:rPr>
      </w:pPr>
      <w:r>
        <w:rPr>
          <w:rFonts w:ascii="Arial Narrow" w:hAnsi="Arial Narrow" w:cs="Calibri"/>
          <w:sz w:val="24"/>
          <w:szCs w:val="24"/>
        </w:rPr>
        <w:t xml:space="preserve">Comprovante ou declaração de residência no município de Passos Maia atualizada do requerente; </w:t>
      </w:r>
    </w:p>
    <w:p w14:paraId="32FA34D3" w14:textId="77777777" w:rsidR="00FE6BFE" w:rsidRDefault="00FE6BFE" w:rsidP="00FE6BFE">
      <w:pPr>
        <w:pStyle w:val="PargrafodaLista"/>
        <w:numPr>
          <w:ilvl w:val="0"/>
          <w:numId w:val="27"/>
        </w:numPr>
        <w:spacing w:after="160" w:line="256" w:lineRule="auto"/>
        <w:jc w:val="both"/>
        <w:rPr>
          <w:rFonts w:ascii="Arial Narrow" w:hAnsi="Arial Narrow" w:cs="Calibri"/>
          <w:sz w:val="24"/>
          <w:szCs w:val="24"/>
        </w:rPr>
      </w:pPr>
      <w:r>
        <w:rPr>
          <w:rFonts w:ascii="Arial Narrow" w:hAnsi="Arial Narrow" w:cs="Calibri"/>
          <w:sz w:val="24"/>
          <w:szCs w:val="24"/>
        </w:rPr>
        <w:t xml:space="preserve">Comprovante ou declaração de renda familiar; </w:t>
      </w:r>
    </w:p>
    <w:p w14:paraId="43C96243" w14:textId="77777777" w:rsidR="00FE6BFE" w:rsidRDefault="00FE6BFE" w:rsidP="00FE6BFE">
      <w:pPr>
        <w:pStyle w:val="PargrafodaLista"/>
        <w:numPr>
          <w:ilvl w:val="0"/>
          <w:numId w:val="27"/>
        </w:numPr>
        <w:spacing w:after="160" w:line="256" w:lineRule="auto"/>
        <w:jc w:val="both"/>
        <w:rPr>
          <w:rFonts w:ascii="Arial Narrow" w:hAnsi="Arial Narrow" w:cs="Calibri"/>
          <w:sz w:val="24"/>
          <w:szCs w:val="24"/>
        </w:rPr>
      </w:pPr>
      <w:r>
        <w:rPr>
          <w:rFonts w:ascii="Arial Narrow" w:hAnsi="Arial Narrow" w:cs="Calibri"/>
          <w:sz w:val="24"/>
          <w:szCs w:val="24"/>
        </w:rPr>
        <w:t xml:space="preserve">Documentos pessoais do requerente e do grupo familiar (RG, CPF); </w:t>
      </w:r>
    </w:p>
    <w:p w14:paraId="1FCB757D" w14:textId="77777777" w:rsidR="00FE6BFE" w:rsidRDefault="00FE6BFE" w:rsidP="00FE6BFE">
      <w:pPr>
        <w:ind w:left="405"/>
        <w:jc w:val="both"/>
        <w:rPr>
          <w:rFonts w:ascii="Arial Narrow" w:hAnsi="Arial Narrow" w:cs="Calibri"/>
        </w:rPr>
      </w:pPr>
      <w:r>
        <w:rPr>
          <w:rFonts w:ascii="Arial Narrow" w:hAnsi="Arial Narrow" w:cs="Calibri"/>
        </w:rPr>
        <w:t xml:space="preserve">§1º Mediante situação eventual, a ausência da apresentação do documento pessoal de um dos membros do grupo familiar, exceto do requerente, não inviabilizará a concessão do benefício; </w:t>
      </w:r>
    </w:p>
    <w:p w14:paraId="5B670B62" w14:textId="77777777" w:rsidR="00FE6BFE" w:rsidRDefault="00FE6BFE" w:rsidP="00FE6BFE">
      <w:pPr>
        <w:ind w:left="405"/>
        <w:jc w:val="both"/>
        <w:rPr>
          <w:rFonts w:ascii="Arial Narrow" w:hAnsi="Arial Narrow" w:cs="Calibri"/>
        </w:rPr>
      </w:pPr>
      <w:r>
        <w:rPr>
          <w:rFonts w:ascii="Arial Narrow" w:hAnsi="Arial Narrow" w:cs="Calibri"/>
        </w:rPr>
        <w:t>§2º Em caso de pessoa itinerante ou em situação de rua, sem documentação pessoal, serão orientados a apresentar o Registro de Boletim de Ocorrência, ficando isentos de apresentar documentação descrita neste artigo.</w:t>
      </w:r>
    </w:p>
    <w:p w14:paraId="1B2C99AD" w14:textId="77777777" w:rsidR="00FE6BFE" w:rsidRDefault="00FE6BFE" w:rsidP="00FE6BFE">
      <w:pPr>
        <w:ind w:left="405"/>
        <w:jc w:val="both"/>
        <w:rPr>
          <w:rFonts w:ascii="Arial Narrow" w:hAnsi="Arial Narrow" w:cs="Calibri"/>
        </w:rPr>
      </w:pPr>
    </w:p>
    <w:p w14:paraId="19104AFB" w14:textId="77777777" w:rsidR="00FE6BFE" w:rsidRDefault="00FE6BFE" w:rsidP="00FE6BFE">
      <w:pPr>
        <w:ind w:left="405" w:hanging="405"/>
        <w:jc w:val="both"/>
        <w:rPr>
          <w:rFonts w:ascii="Arial Narrow" w:hAnsi="Arial Narrow" w:cs="Calibri"/>
        </w:rPr>
      </w:pPr>
      <w:r>
        <w:rPr>
          <w:rFonts w:ascii="Arial Narrow" w:hAnsi="Arial Narrow" w:cs="Calibri"/>
        </w:rPr>
        <w:t xml:space="preserve">Art. 23 - São consideradas provisões compatíveis com os benefícios eventuais às situações de vulnerabilidade temporária: </w:t>
      </w:r>
    </w:p>
    <w:p w14:paraId="21193D74" w14:textId="77777777" w:rsidR="00FE6BFE" w:rsidRDefault="00FE6BFE" w:rsidP="00FE6BFE">
      <w:pPr>
        <w:pStyle w:val="PargrafodaLista"/>
        <w:numPr>
          <w:ilvl w:val="0"/>
          <w:numId w:val="28"/>
        </w:numPr>
        <w:spacing w:after="160" w:line="256" w:lineRule="auto"/>
        <w:jc w:val="both"/>
        <w:rPr>
          <w:rFonts w:ascii="Arial Narrow" w:hAnsi="Arial Narrow" w:cs="Calibri"/>
          <w:color w:val="000000"/>
          <w:sz w:val="24"/>
          <w:szCs w:val="24"/>
        </w:rPr>
      </w:pPr>
      <w:r>
        <w:rPr>
          <w:rFonts w:ascii="Arial Narrow" w:hAnsi="Arial Narrow" w:cs="Calibri"/>
          <w:color w:val="000000"/>
          <w:sz w:val="24"/>
          <w:szCs w:val="24"/>
        </w:rPr>
        <w:t xml:space="preserve"> Benefício passagem; </w:t>
      </w:r>
    </w:p>
    <w:p w14:paraId="60573C71" w14:textId="77777777" w:rsidR="00FE6BFE" w:rsidRDefault="00FE6BFE" w:rsidP="00FE6BFE">
      <w:pPr>
        <w:pStyle w:val="PargrafodaLista"/>
        <w:numPr>
          <w:ilvl w:val="0"/>
          <w:numId w:val="28"/>
        </w:numPr>
        <w:spacing w:after="160" w:line="256" w:lineRule="auto"/>
        <w:jc w:val="both"/>
        <w:rPr>
          <w:rFonts w:ascii="Arial Narrow" w:hAnsi="Arial Narrow" w:cs="Calibri"/>
          <w:color w:val="000000"/>
          <w:sz w:val="24"/>
          <w:szCs w:val="24"/>
        </w:rPr>
      </w:pPr>
      <w:r>
        <w:rPr>
          <w:rFonts w:ascii="Arial Narrow" w:hAnsi="Arial Narrow" w:cs="Calibri"/>
          <w:color w:val="000000"/>
          <w:sz w:val="24"/>
          <w:szCs w:val="24"/>
        </w:rPr>
        <w:t xml:space="preserve"> Benefício alimentação, materiais de higiene e limpeza; </w:t>
      </w:r>
    </w:p>
    <w:p w14:paraId="0DB6A8D3" w14:textId="77777777" w:rsidR="00FE6BFE" w:rsidRDefault="00FE6BFE" w:rsidP="00FE6BFE">
      <w:pPr>
        <w:pStyle w:val="PargrafodaLista"/>
        <w:numPr>
          <w:ilvl w:val="0"/>
          <w:numId w:val="28"/>
        </w:numPr>
        <w:spacing w:after="160" w:line="256" w:lineRule="auto"/>
        <w:jc w:val="both"/>
        <w:rPr>
          <w:rFonts w:ascii="Arial Narrow" w:hAnsi="Arial Narrow" w:cs="Calibri"/>
          <w:color w:val="000000"/>
          <w:sz w:val="24"/>
          <w:szCs w:val="24"/>
        </w:rPr>
      </w:pPr>
      <w:r>
        <w:rPr>
          <w:rFonts w:ascii="Arial Narrow" w:hAnsi="Arial Narrow" w:cs="Calibri"/>
          <w:color w:val="000000"/>
          <w:sz w:val="24"/>
          <w:szCs w:val="24"/>
        </w:rPr>
        <w:t xml:space="preserve"> Benefício refeição; </w:t>
      </w:r>
    </w:p>
    <w:p w14:paraId="33775E1A" w14:textId="77777777" w:rsidR="00FE6BFE" w:rsidRDefault="00FE6BFE" w:rsidP="00FE6BFE">
      <w:pPr>
        <w:pStyle w:val="PargrafodaLista"/>
        <w:numPr>
          <w:ilvl w:val="0"/>
          <w:numId w:val="28"/>
        </w:numPr>
        <w:spacing w:after="160" w:line="256" w:lineRule="auto"/>
        <w:jc w:val="both"/>
        <w:rPr>
          <w:rFonts w:ascii="Arial Narrow" w:hAnsi="Arial Narrow" w:cs="Calibri"/>
          <w:color w:val="000000"/>
          <w:sz w:val="24"/>
          <w:szCs w:val="24"/>
        </w:rPr>
      </w:pPr>
      <w:r>
        <w:rPr>
          <w:rFonts w:ascii="Arial Narrow" w:hAnsi="Arial Narrow" w:cs="Calibri"/>
          <w:color w:val="000000"/>
          <w:sz w:val="24"/>
          <w:szCs w:val="24"/>
        </w:rPr>
        <w:t xml:space="preserve"> Benefício documentação; </w:t>
      </w:r>
    </w:p>
    <w:p w14:paraId="0561CECF" w14:textId="77777777" w:rsidR="00FE6BFE" w:rsidRDefault="00FE6BFE" w:rsidP="00FE6BFE">
      <w:pPr>
        <w:pStyle w:val="PargrafodaLista"/>
        <w:numPr>
          <w:ilvl w:val="0"/>
          <w:numId w:val="28"/>
        </w:numPr>
        <w:spacing w:after="160" w:line="256" w:lineRule="auto"/>
        <w:jc w:val="both"/>
        <w:rPr>
          <w:rFonts w:ascii="Arial Narrow" w:hAnsi="Arial Narrow" w:cs="Calibri"/>
          <w:color w:val="000000"/>
          <w:sz w:val="24"/>
          <w:szCs w:val="24"/>
        </w:rPr>
      </w:pPr>
      <w:r>
        <w:rPr>
          <w:rFonts w:ascii="Arial Narrow" w:hAnsi="Arial Narrow" w:cs="Calibri"/>
          <w:color w:val="000000"/>
          <w:sz w:val="24"/>
          <w:szCs w:val="24"/>
        </w:rPr>
        <w:t xml:space="preserve">Benefício hospedagem; </w:t>
      </w:r>
    </w:p>
    <w:p w14:paraId="144799FE" w14:textId="77777777" w:rsidR="00FE6BFE" w:rsidRDefault="00FE6BFE" w:rsidP="00FE6BFE">
      <w:pPr>
        <w:pStyle w:val="PargrafodaLista"/>
        <w:numPr>
          <w:ilvl w:val="0"/>
          <w:numId w:val="28"/>
        </w:numPr>
        <w:spacing w:after="160" w:line="256" w:lineRule="auto"/>
        <w:ind w:left="851" w:hanging="446"/>
        <w:jc w:val="both"/>
        <w:rPr>
          <w:rFonts w:ascii="Arial Narrow" w:hAnsi="Arial Narrow" w:cs="Calibri"/>
          <w:color w:val="000000"/>
          <w:sz w:val="24"/>
          <w:szCs w:val="24"/>
        </w:rPr>
      </w:pPr>
      <w:r>
        <w:rPr>
          <w:rFonts w:ascii="Arial Narrow" w:hAnsi="Arial Narrow" w:cs="Calibri"/>
          <w:color w:val="000000"/>
          <w:sz w:val="24"/>
          <w:szCs w:val="24"/>
        </w:rPr>
        <w:t>Benefício auxílio aluguel.</w:t>
      </w:r>
    </w:p>
    <w:p w14:paraId="19EB60FE" w14:textId="77777777" w:rsidR="00FE6BFE" w:rsidRDefault="00FE6BFE" w:rsidP="00FE6BFE">
      <w:pPr>
        <w:jc w:val="both"/>
        <w:rPr>
          <w:rFonts w:ascii="Arial Narrow" w:hAnsi="Arial Narrow" w:cs="Calibri"/>
        </w:rPr>
      </w:pPr>
    </w:p>
    <w:p w14:paraId="75F4C131" w14:textId="77777777" w:rsidR="00FE6BFE" w:rsidRDefault="00FE6BFE" w:rsidP="00FE6BFE">
      <w:pPr>
        <w:jc w:val="both"/>
        <w:rPr>
          <w:rFonts w:ascii="Arial Narrow" w:hAnsi="Arial Narrow" w:cs="Calibri"/>
        </w:rPr>
      </w:pPr>
      <w:r>
        <w:rPr>
          <w:rFonts w:ascii="Arial Narrow" w:hAnsi="Arial Narrow" w:cs="Calibri"/>
        </w:rPr>
        <w:t xml:space="preserve">Art. 24 - Poderão ser concedidos outros benefícios eventuais às situações de vulnerabilidade temporária, na condição de excepcionalidade, desde que pertinente à Política de Assistência Social e concedidos para salvaguardar a sobrevivência familiar e/ou de seus membros, desde que seja realizada análise com parecer técnico por profissionais de nível superior, vinculados aos serviços </w:t>
      </w:r>
      <w:proofErr w:type="spellStart"/>
      <w:r>
        <w:rPr>
          <w:rFonts w:ascii="Arial Narrow" w:hAnsi="Arial Narrow" w:cs="Calibri"/>
        </w:rPr>
        <w:t>socioassistênciais</w:t>
      </w:r>
      <w:proofErr w:type="spellEnd"/>
      <w:r>
        <w:rPr>
          <w:rFonts w:ascii="Arial Narrow" w:hAnsi="Arial Narrow" w:cs="Calibri"/>
        </w:rPr>
        <w:t xml:space="preserve">, observando-se o cumprimento da Resolução CNAS nº 17 de 2011. </w:t>
      </w:r>
    </w:p>
    <w:p w14:paraId="49A47B99" w14:textId="77777777" w:rsidR="00FE6BFE" w:rsidRDefault="00FE6BFE" w:rsidP="00FE6BFE">
      <w:pPr>
        <w:jc w:val="both"/>
        <w:rPr>
          <w:rFonts w:ascii="Arial Narrow" w:hAnsi="Arial Narrow" w:cs="Calibri"/>
        </w:rPr>
      </w:pPr>
      <w:r>
        <w:rPr>
          <w:rFonts w:ascii="Arial Narrow" w:hAnsi="Arial Narrow" w:cs="Calibri"/>
        </w:rPr>
        <w:t xml:space="preserve">Parágrafo Único. Fica autorizado o repasse de benefício eventual a outras situações de vulnerabilidade temporária não previstas nesta Lei, no valor de até ½ (meio) salário mínimo vigente, por meio de cartão eletrônico magnético ou, na impossibilidade administrativa, por </w:t>
      </w:r>
      <w:r>
        <w:rPr>
          <w:rFonts w:ascii="Arial Narrow" w:hAnsi="Arial Narrow" w:cs="Calibri"/>
        </w:rPr>
        <w:lastRenderedPageBreak/>
        <w:t>depósito/transferência em conta bancária ou depósito identificado em nome do requerente, conforme definição da Secretaria Municipal de Assistência Social e Cultura.</w:t>
      </w:r>
    </w:p>
    <w:p w14:paraId="46266DBB" w14:textId="77777777" w:rsidR="00FE6BFE" w:rsidRDefault="00FE6BFE" w:rsidP="00FE6BFE">
      <w:pPr>
        <w:jc w:val="center"/>
        <w:rPr>
          <w:rFonts w:ascii="Arial Narrow" w:hAnsi="Arial Narrow" w:cs="Calibri"/>
          <w:b/>
        </w:rPr>
      </w:pPr>
    </w:p>
    <w:p w14:paraId="4B4C6DE8" w14:textId="77777777" w:rsidR="00FE6BFE" w:rsidRDefault="00FE6BFE" w:rsidP="00FE6BFE">
      <w:pPr>
        <w:jc w:val="center"/>
        <w:rPr>
          <w:rFonts w:ascii="Arial Narrow" w:hAnsi="Arial Narrow" w:cs="Calibri"/>
          <w:b/>
        </w:rPr>
      </w:pPr>
      <w:r>
        <w:rPr>
          <w:rFonts w:ascii="Arial Narrow" w:hAnsi="Arial Narrow" w:cs="Calibri"/>
          <w:b/>
        </w:rPr>
        <w:t>Subseção I</w:t>
      </w:r>
    </w:p>
    <w:p w14:paraId="4E21485A" w14:textId="77777777" w:rsidR="00FE6BFE" w:rsidRDefault="00FE6BFE" w:rsidP="00FE6BFE">
      <w:pPr>
        <w:jc w:val="center"/>
        <w:rPr>
          <w:rFonts w:ascii="Arial Narrow" w:hAnsi="Arial Narrow" w:cs="Calibri"/>
        </w:rPr>
      </w:pPr>
      <w:r>
        <w:rPr>
          <w:rFonts w:ascii="Arial Narrow" w:hAnsi="Arial Narrow" w:cs="Calibri"/>
        </w:rPr>
        <w:t>Do Benefício Passagem</w:t>
      </w:r>
    </w:p>
    <w:p w14:paraId="6DE19430" w14:textId="77777777" w:rsidR="00FE6BFE" w:rsidRDefault="00FE6BFE" w:rsidP="00FE6BFE">
      <w:pPr>
        <w:jc w:val="both"/>
        <w:rPr>
          <w:rFonts w:ascii="Arial Narrow" w:hAnsi="Arial Narrow" w:cs="Calibri"/>
        </w:rPr>
      </w:pPr>
      <w:r>
        <w:rPr>
          <w:rFonts w:ascii="Arial Narrow" w:hAnsi="Arial Narrow" w:cs="Calibri"/>
        </w:rPr>
        <w:t xml:space="preserve">Art. 25 - O benefício passagem consiste na concessão de passagens para realização de viagem intermunicipal e interestadual a indivíduos ou às famílias que se encontram em situação de vulnerabilidade temporária, para: </w:t>
      </w:r>
    </w:p>
    <w:p w14:paraId="01FEDA12" w14:textId="77777777" w:rsidR="00FE6BFE" w:rsidRDefault="00FE6BFE" w:rsidP="00FE6BFE">
      <w:pPr>
        <w:pStyle w:val="PargrafodaLista"/>
        <w:numPr>
          <w:ilvl w:val="0"/>
          <w:numId w:val="29"/>
        </w:numPr>
        <w:spacing w:after="160" w:line="256" w:lineRule="auto"/>
        <w:ind w:left="709" w:hanging="283"/>
        <w:jc w:val="both"/>
        <w:rPr>
          <w:rFonts w:ascii="Arial Narrow" w:hAnsi="Arial Narrow" w:cs="Calibri"/>
          <w:sz w:val="24"/>
          <w:szCs w:val="24"/>
        </w:rPr>
      </w:pPr>
      <w:r>
        <w:rPr>
          <w:rFonts w:ascii="Arial Narrow" w:hAnsi="Arial Narrow" w:cs="Calibri"/>
          <w:sz w:val="24"/>
          <w:szCs w:val="24"/>
        </w:rPr>
        <w:t xml:space="preserve">Retorno à cidade natal para afastamento de situação de violação de direitos, dentre outras situações de risco social; </w:t>
      </w:r>
    </w:p>
    <w:p w14:paraId="290095EB" w14:textId="77777777" w:rsidR="00FE6BFE" w:rsidRDefault="00FE6BFE" w:rsidP="00FE6BFE">
      <w:pPr>
        <w:pStyle w:val="PargrafodaLista"/>
        <w:numPr>
          <w:ilvl w:val="0"/>
          <w:numId w:val="29"/>
        </w:numPr>
        <w:spacing w:after="160" w:line="256" w:lineRule="auto"/>
        <w:ind w:left="709" w:hanging="283"/>
        <w:jc w:val="both"/>
        <w:rPr>
          <w:rFonts w:ascii="Arial Narrow" w:hAnsi="Arial Narrow" w:cs="Calibri"/>
          <w:sz w:val="24"/>
          <w:szCs w:val="24"/>
        </w:rPr>
      </w:pPr>
      <w:r>
        <w:rPr>
          <w:rFonts w:ascii="Arial Narrow" w:hAnsi="Arial Narrow" w:cs="Calibri"/>
          <w:sz w:val="24"/>
          <w:szCs w:val="24"/>
        </w:rPr>
        <w:t xml:space="preserve">Atender situação de migração; </w:t>
      </w:r>
    </w:p>
    <w:p w14:paraId="168426C0" w14:textId="77777777" w:rsidR="00FE6BFE" w:rsidRDefault="00FE6BFE" w:rsidP="00FE6BFE">
      <w:pPr>
        <w:pStyle w:val="PargrafodaLista"/>
        <w:numPr>
          <w:ilvl w:val="0"/>
          <w:numId w:val="29"/>
        </w:numPr>
        <w:spacing w:after="160" w:line="256" w:lineRule="auto"/>
        <w:ind w:left="709" w:hanging="283"/>
        <w:jc w:val="both"/>
        <w:rPr>
          <w:rFonts w:ascii="Arial Narrow" w:hAnsi="Arial Narrow" w:cs="Calibri"/>
          <w:sz w:val="24"/>
          <w:szCs w:val="24"/>
        </w:rPr>
      </w:pPr>
      <w:r>
        <w:rPr>
          <w:rFonts w:ascii="Arial Narrow" w:hAnsi="Arial Narrow" w:cs="Calibri"/>
          <w:sz w:val="24"/>
          <w:szCs w:val="24"/>
        </w:rPr>
        <w:t xml:space="preserve">Atender situação de abandono ou de impossibilidade de garantir abrigo aos filhos e à família; </w:t>
      </w:r>
    </w:p>
    <w:p w14:paraId="66CF5E14" w14:textId="77777777" w:rsidR="00FE6BFE" w:rsidRDefault="00FE6BFE" w:rsidP="00FE6BFE">
      <w:pPr>
        <w:pStyle w:val="PargrafodaLista"/>
        <w:numPr>
          <w:ilvl w:val="0"/>
          <w:numId w:val="29"/>
        </w:numPr>
        <w:spacing w:after="160" w:line="256" w:lineRule="auto"/>
        <w:ind w:left="709" w:hanging="283"/>
        <w:jc w:val="both"/>
        <w:rPr>
          <w:rFonts w:ascii="Arial Narrow" w:hAnsi="Arial Narrow" w:cs="Calibri"/>
          <w:sz w:val="24"/>
          <w:szCs w:val="24"/>
        </w:rPr>
      </w:pPr>
      <w:r>
        <w:rPr>
          <w:rFonts w:ascii="Arial Narrow" w:hAnsi="Arial Narrow" w:cs="Calibri"/>
          <w:sz w:val="24"/>
          <w:szCs w:val="24"/>
        </w:rPr>
        <w:t xml:space="preserve">Atender situação de perda circunstancial decorrente da ruptura de vínculos familiares, da presença de violência na família ou de situações de ameaça à vida; </w:t>
      </w:r>
    </w:p>
    <w:p w14:paraId="3C59064C" w14:textId="77777777" w:rsidR="00FE6BFE" w:rsidRDefault="00FE6BFE" w:rsidP="00FE6BFE">
      <w:pPr>
        <w:pStyle w:val="PargrafodaLista"/>
        <w:numPr>
          <w:ilvl w:val="0"/>
          <w:numId w:val="29"/>
        </w:numPr>
        <w:spacing w:after="160" w:line="256" w:lineRule="auto"/>
        <w:ind w:left="709" w:hanging="283"/>
        <w:jc w:val="both"/>
        <w:rPr>
          <w:rFonts w:ascii="Arial Narrow" w:hAnsi="Arial Narrow" w:cs="Calibri"/>
          <w:sz w:val="24"/>
          <w:szCs w:val="24"/>
        </w:rPr>
      </w:pPr>
      <w:r>
        <w:rPr>
          <w:rFonts w:ascii="Arial Narrow" w:hAnsi="Arial Narrow" w:cs="Calibri"/>
          <w:sz w:val="24"/>
          <w:szCs w:val="24"/>
        </w:rPr>
        <w:t>Por motivo de doença ou falecimento de parente consanguíneo até segundo grau.</w:t>
      </w:r>
    </w:p>
    <w:p w14:paraId="3E537411" w14:textId="77777777" w:rsidR="00FE6BFE" w:rsidRDefault="00FE6BFE" w:rsidP="00FE6BFE">
      <w:pPr>
        <w:pStyle w:val="PargrafodaLista"/>
        <w:numPr>
          <w:ilvl w:val="0"/>
          <w:numId w:val="29"/>
        </w:numPr>
        <w:spacing w:after="160" w:line="256" w:lineRule="auto"/>
        <w:ind w:left="709" w:hanging="283"/>
        <w:jc w:val="both"/>
        <w:rPr>
          <w:rFonts w:ascii="Arial Narrow" w:hAnsi="Arial Narrow" w:cs="Calibri"/>
          <w:sz w:val="24"/>
          <w:szCs w:val="24"/>
        </w:rPr>
      </w:pPr>
      <w:r>
        <w:rPr>
          <w:rFonts w:ascii="Arial Narrow" w:hAnsi="Arial Narrow" w:cs="Calibri"/>
          <w:sz w:val="24"/>
          <w:szCs w:val="24"/>
        </w:rPr>
        <w:t xml:space="preserve">Atender outras situações sociais identificadas pelos profissionais dos serviços </w:t>
      </w:r>
      <w:proofErr w:type="spellStart"/>
      <w:r>
        <w:rPr>
          <w:rFonts w:ascii="Arial Narrow" w:hAnsi="Arial Narrow" w:cs="Calibri"/>
          <w:sz w:val="24"/>
          <w:szCs w:val="24"/>
        </w:rPr>
        <w:t>socioassistencias</w:t>
      </w:r>
      <w:proofErr w:type="spellEnd"/>
      <w:r>
        <w:rPr>
          <w:rFonts w:ascii="Arial Narrow" w:hAnsi="Arial Narrow" w:cs="Calibri"/>
          <w:sz w:val="24"/>
          <w:szCs w:val="24"/>
        </w:rPr>
        <w:t>, dentro das competências da Política de Assistência Social, desde que não sejam para fins de lazer, ou, outros motivos alheios aos previstos nos incisos anteriores;</w:t>
      </w:r>
    </w:p>
    <w:p w14:paraId="22987D94" w14:textId="77777777" w:rsidR="00FE6BFE" w:rsidRDefault="00FE6BFE" w:rsidP="00FE6BFE">
      <w:pPr>
        <w:pStyle w:val="PargrafodaLista"/>
        <w:ind w:left="709"/>
        <w:jc w:val="both"/>
        <w:rPr>
          <w:rFonts w:ascii="Arial Narrow" w:hAnsi="Arial Narrow" w:cs="Calibri"/>
          <w:sz w:val="24"/>
          <w:szCs w:val="24"/>
        </w:rPr>
      </w:pPr>
    </w:p>
    <w:p w14:paraId="4F166298" w14:textId="77777777" w:rsidR="00FE6BFE" w:rsidRDefault="00FE6BFE" w:rsidP="00FE6BFE">
      <w:pPr>
        <w:ind w:left="360"/>
        <w:jc w:val="both"/>
        <w:rPr>
          <w:rFonts w:ascii="Arial Narrow" w:hAnsi="Arial Narrow" w:cs="Calibri"/>
        </w:rPr>
      </w:pPr>
      <w:r>
        <w:rPr>
          <w:rFonts w:ascii="Arial Narrow" w:hAnsi="Arial Narrow" w:cs="Calibri"/>
        </w:rPr>
        <w:t xml:space="preserve">§1º O valor do benefício passagem será idêntico ao valor da passagem adquirida e deverá atender ao grupo familiar conforme avaliação técnica, conforme definição pela Secretaria Municipal de Assistência Social e Cultura. </w:t>
      </w:r>
    </w:p>
    <w:p w14:paraId="28D1342B" w14:textId="77777777" w:rsidR="00FE6BFE" w:rsidRDefault="00FE6BFE" w:rsidP="00FE6BFE">
      <w:pPr>
        <w:ind w:left="360"/>
        <w:jc w:val="both"/>
        <w:rPr>
          <w:rFonts w:ascii="Arial Narrow" w:hAnsi="Arial Narrow" w:cs="Calibri"/>
        </w:rPr>
      </w:pPr>
      <w:r>
        <w:rPr>
          <w:rFonts w:ascii="Arial Narrow" w:hAnsi="Arial Narrow" w:cs="Calibri"/>
        </w:rPr>
        <w:t>§2º Este benefício será prestado uma única vez ao indivíduo, no período de 01 (um) ano, a contar da data de sua concessão.</w:t>
      </w:r>
    </w:p>
    <w:p w14:paraId="7CCB0C04" w14:textId="77777777" w:rsidR="00FE6BFE" w:rsidRDefault="00FE6BFE" w:rsidP="00FE6BFE">
      <w:pPr>
        <w:ind w:left="360"/>
        <w:jc w:val="both"/>
        <w:rPr>
          <w:rFonts w:ascii="Arial Narrow" w:hAnsi="Arial Narrow" w:cs="Calibri"/>
        </w:rPr>
      </w:pPr>
      <w:r>
        <w:rPr>
          <w:rFonts w:ascii="Arial Narrow" w:hAnsi="Arial Narrow" w:cs="Calibri"/>
        </w:rPr>
        <w:t xml:space="preserve">§3º Em casos de violência na família e/ou situação de risco, o limite de concessão e do valor concedido poderá ser excedido, mediante avaliação e justificativa do profissional. </w:t>
      </w:r>
    </w:p>
    <w:p w14:paraId="1498F0B7" w14:textId="77777777" w:rsidR="00FE6BFE" w:rsidRDefault="00FE6BFE" w:rsidP="00FE6BFE">
      <w:pPr>
        <w:ind w:left="360"/>
        <w:jc w:val="both"/>
        <w:rPr>
          <w:rFonts w:ascii="Arial Narrow" w:hAnsi="Arial Narrow" w:cs="Calibri"/>
        </w:rPr>
      </w:pPr>
      <w:r>
        <w:rPr>
          <w:rFonts w:ascii="Arial Narrow" w:hAnsi="Arial Narrow" w:cs="Calibri"/>
        </w:rPr>
        <w:t xml:space="preserve">§4º Nos casos de pessoas em trânsito no município e que se encontram em situação de vulnerabilidade temporária, o destino da passagem será definido pela Secretaria Municipal de Assistência Social e Cultura, levando-se em consideração o destino final e as possibilidades financeiras e materiais do Município, ficando limitado ao valor de </w:t>
      </w:r>
      <w:proofErr w:type="gramStart"/>
      <w:r>
        <w:rPr>
          <w:rFonts w:ascii="Arial Narrow" w:hAnsi="Arial Narrow" w:cs="Calibri"/>
        </w:rPr>
        <w:t>½  salário</w:t>
      </w:r>
      <w:proofErr w:type="gramEnd"/>
      <w:r>
        <w:rPr>
          <w:rFonts w:ascii="Arial Narrow" w:hAnsi="Arial Narrow" w:cs="Calibri"/>
        </w:rPr>
        <w:t xml:space="preserve"> mínimo vigente.</w:t>
      </w:r>
    </w:p>
    <w:p w14:paraId="4A574850" w14:textId="77777777" w:rsidR="00FE6BFE" w:rsidRDefault="00FE6BFE" w:rsidP="00FE6BFE">
      <w:pPr>
        <w:ind w:left="360"/>
        <w:jc w:val="both"/>
        <w:rPr>
          <w:rFonts w:ascii="Arial Narrow" w:hAnsi="Arial Narrow" w:cs="Calibri"/>
        </w:rPr>
      </w:pPr>
      <w:r>
        <w:rPr>
          <w:rFonts w:ascii="Arial Narrow" w:hAnsi="Arial Narrow" w:cs="Calibri"/>
        </w:rPr>
        <w:t xml:space="preserve">§5º </w:t>
      </w:r>
      <w:r>
        <w:rPr>
          <w:rFonts w:ascii="Arial Narrow" w:hAnsi="Arial Narrow" w:cs="Calibri"/>
          <w:color w:val="000000"/>
        </w:rPr>
        <w:t>Não é de incumbência</w:t>
      </w:r>
      <w:r>
        <w:rPr>
          <w:rFonts w:ascii="Arial Narrow" w:hAnsi="Arial Narrow" w:cs="Calibri"/>
        </w:rPr>
        <w:t xml:space="preserve"> da Secretaria Municipal de Assistência Social e Cultura o fornecimento de transporte e passagens às pessoas e/ou familiares em casos de tratamento de saúde. </w:t>
      </w:r>
    </w:p>
    <w:p w14:paraId="117E08DF" w14:textId="77777777" w:rsidR="00FE6BFE" w:rsidRDefault="00FE6BFE" w:rsidP="00FE6BFE">
      <w:pPr>
        <w:ind w:left="360"/>
        <w:jc w:val="both"/>
        <w:rPr>
          <w:rFonts w:ascii="Arial Narrow" w:hAnsi="Arial Narrow" w:cs="Calibri"/>
        </w:rPr>
      </w:pPr>
      <w:r>
        <w:rPr>
          <w:rFonts w:ascii="Arial Narrow" w:hAnsi="Arial Narrow" w:cs="Calibri"/>
        </w:rPr>
        <w:t>§6º O benefício passagem, para fins de obtenção de documento em outra localidade, só será concedido se não for possível obtê-lo por meio de endereços eletrônicos.</w:t>
      </w:r>
    </w:p>
    <w:p w14:paraId="2B270464" w14:textId="77777777" w:rsidR="00FE6BFE" w:rsidRDefault="00FE6BFE" w:rsidP="00FE6BFE">
      <w:pPr>
        <w:ind w:left="360"/>
        <w:jc w:val="both"/>
        <w:rPr>
          <w:rFonts w:ascii="Arial Narrow" w:hAnsi="Arial Narrow" w:cs="Calibri"/>
        </w:rPr>
      </w:pPr>
      <w:r>
        <w:rPr>
          <w:rFonts w:ascii="Arial Narrow" w:hAnsi="Arial Narrow" w:cs="Calibri"/>
        </w:rPr>
        <w:t xml:space="preserve">§7º O auxilio transporte interestadual </w:t>
      </w:r>
      <w:proofErr w:type="gramStart"/>
      <w:r>
        <w:rPr>
          <w:rFonts w:ascii="Arial Narrow" w:hAnsi="Arial Narrow" w:cs="Calibri"/>
        </w:rPr>
        <w:t>à</w:t>
      </w:r>
      <w:proofErr w:type="gramEnd"/>
      <w:r>
        <w:rPr>
          <w:rFonts w:ascii="Arial Narrow" w:hAnsi="Arial Narrow" w:cs="Calibri"/>
        </w:rPr>
        <w:t xml:space="preserve"> pessoas idosas, com 60 anos ou mais, somente será concedido em caso de não atendimento do disposto da lei federal nº 10.741, de 1 de outubro de 2003 (Estatuto da Pessoa Idosa), e Decreto nº 5.934 de 18 de outubro de 2006, analisada a situação pelo profissional integrante de serviços socioassistencial. </w:t>
      </w:r>
    </w:p>
    <w:p w14:paraId="12E03EB5" w14:textId="77777777" w:rsidR="00FE6BFE" w:rsidRDefault="00FE6BFE" w:rsidP="00FE6BFE">
      <w:pPr>
        <w:ind w:left="360"/>
        <w:jc w:val="both"/>
        <w:rPr>
          <w:rFonts w:ascii="Arial Narrow" w:hAnsi="Arial Narrow" w:cs="Calibri"/>
        </w:rPr>
      </w:pPr>
    </w:p>
    <w:p w14:paraId="3FD25915" w14:textId="77777777" w:rsidR="00FE6BFE" w:rsidRDefault="00FE6BFE" w:rsidP="00FE6BFE">
      <w:pPr>
        <w:ind w:left="360"/>
        <w:jc w:val="center"/>
        <w:rPr>
          <w:rFonts w:ascii="Arial Narrow" w:hAnsi="Arial Narrow" w:cs="Calibri"/>
        </w:rPr>
      </w:pPr>
      <w:r>
        <w:rPr>
          <w:rFonts w:ascii="Arial Narrow" w:hAnsi="Arial Narrow" w:cs="Calibri"/>
        </w:rPr>
        <w:t>Subseção II</w:t>
      </w:r>
    </w:p>
    <w:p w14:paraId="03B03E5E" w14:textId="77777777" w:rsidR="00FE6BFE" w:rsidRDefault="00FE6BFE" w:rsidP="00FE6BFE">
      <w:pPr>
        <w:ind w:left="360"/>
        <w:jc w:val="center"/>
        <w:rPr>
          <w:rFonts w:ascii="Arial Narrow" w:hAnsi="Arial Narrow" w:cs="Calibri"/>
        </w:rPr>
      </w:pPr>
      <w:r>
        <w:rPr>
          <w:rFonts w:ascii="Arial Narrow" w:hAnsi="Arial Narrow" w:cs="Calibri"/>
        </w:rPr>
        <w:t>Do Benefício alimentação, materiais de higiene e limpeza</w:t>
      </w:r>
    </w:p>
    <w:p w14:paraId="1B55576B" w14:textId="77777777" w:rsidR="00FE6BFE" w:rsidRDefault="00FE6BFE" w:rsidP="00FE6BFE">
      <w:pPr>
        <w:ind w:left="360"/>
        <w:jc w:val="both"/>
        <w:rPr>
          <w:rFonts w:ascii="Arial Narrow" w:hAnsi="Arial Narrow" w:cs="Calibri"/>
        </w:rPr>
      </w:pPr>
    </w:p>
    <w:p w14:paraId="34077159" w14:textId="77777777" w:rsidR="00FE6BFE" w:rsidRDefault="00FE6BFE" w:rsidP="00FE6BFE">
      <w:pPr>
        <w:jc w:val="both"/>
        <w:rPr>
          <w:rFonts w:ascii="Arial Narrow" w:hAnsi="Arial Narrow" w:cs="Calibri"/>
        </w:rPr>
      </w:pPr>
      <w:r>
        <w:rPr>
          <w:rFonts w:ascii="Arial Narrow" w:hAnsi="Arial Narrow" w:cs="Calibri"/>
        </w:rPr>
        <w:lastRenderedPageBreak/>
        <w:t xml:space="preserve">Art. 26 - O benefício alimentação, materiais de higiene e limpeza consiste na concessão de alimentos, materiais de higiene e limpeza de acordo com a necessidade das famílias em situação de vulnerabilidade social, que comprometa a sobrevivência de seus membros. </w:t>
      </w:r>
    </w:p>
    <w:p w14:paraId="1C943621" w14:textId="77777777" w:rsidR="00FE6BFE" w:rsidRDefault="00FE6BFE" w:rsidP="00FE6BFE">
      <w:pPr>
        <w:jc w:val="both"/>
        <w:rPr>
          <w:rFonts w:ascii="Arial Narrow" w:hAnsi="Arial Narrow" w:cs="Calibri"/>
          <w:color w:val="FF0000"/>
        </w:rPr>
      </w:pPr>
      <w:r>
        <w:rPr>
          <w:rFonts w:ascii="Arial Narrow" w:hAnsi="Arial Narrow" w:cs="Calibri"/>
        </w:rPr>
        <w:t>Art. 27 - O benefício alimentação, materiais de higiene e limpeza poderá ser repassado, por meio de bens materiais, depósito em conta ou cartão eletrônico magnético, ficando a cargo da</w:t>
      </w:r>
      <w:r>
        <w:rPr>
          <w:rFonts w:ascii="Arial Narrow" w:hAnsi="Arial Narrow" w:cs="Calibri"/>
          <w:color w:val="FF0000"/>
        </w:rPr>
        <w:t xml:space="preserve"> </w:t>
      </w:r>
      <w:r>
        <w:rPr>
          <w:rFonts w:ascii="Arial Narrow" w:hAnsi="Arial Narrow" w:cs="Calibri"/>
        </w:rPr>
        <w:t>Secretaria Municipal de Assistência Social e Cultura, conjuntamente com o Conselho Municipal de Assistência Social, definir a forma mais adequada</w:t>
      </w:r>
      <w:r>
        <w:rPr>
          <w:rFonts w:ascii="Arial Narrow" w:hAnsi="Arial Narrow" w:cs="Calibri"/>
          <w:color w:val="FF0000"/>
        </w:rPr>
        <w:t>.</w:t>
      </w:r>
    </w:p>
    <w:p w14:paraId="7CED5ECF" w14:textId="77777777" w:rsidR="00FE6BFE" w:rsidRDefault="00FE6BFE" w:rsidP="00FE6BFE">
      <w:pPr>
        <w:spacing w:before="240"/>
        <w:jc w:val="both"/>
        <w:rPr>
          <w:rFonts w:ascii="Arial Narrow" w:eastAsia="Times New Roman" w:hAnsi="Arial Narrow" w:cs="Calibri"/>
        </w:rPr>
      </w:pPr>
      <w:r>
        <w:rPr>
          <w:rFonts w:ascii="Arial Narrow" w:hAnsi="Arial Narrow" w:cs="Calibri"/>
        </w:rPr>
        <w:t>§1º Para a concessão do benefício deverá ser levado em consideração o número de integrantes na família, bem como a realidade e situação vulnerabilidade do usuário e sua família (renda familiar, idade, estado de saúde e doenças graves que comprometam o orçamento familiar, inserção no mercado de trabalho (formal/informal), condições habitacionais, presença de gestante, lactante, idoso e/ou pessoas com deficiência, entre outros),</w:t>
      </w:r>
      <w:r>
        <w:rPr>
          <w:rFonts w:ascii="Arial Narrow" w:eastAsia="Times New Roman" w:hAnsi="Arial Narrow" w:cs="Calibri"/>
        </w:rPr>
        <w:t xml:space="preserve"> conforme avaliação do técnico de nível superior da equipe de referência do SUAS que acompanha a família.</w:t>
      </w:r>
    </w:p>
    <w:p w14:paraId="395B2EB3" w14:textId="77777777" w:rsidR="00FE6BFE" w:rsidRDefault="00FE6BFE" w:rsidP="00FE6BFE">
      <w:pPr>
        <w:spacing w:before="240"/>
        <w:jc w:val="both"/>
        <w:rPr>
          <w:rFonts w:ascii="Arial Narrow" w:eastAsia="Times New Roman" w:hAnsi="Arial Narrow" w:cs="Calibri"/>
        </w:rPr>
      </w:pPr>
      <w:r>
        <w:rPr>
          <w:rFonts w:ascii="Arial Narrow" w:eastAsia="Times New Roman" w:hAnsi="Arial Narrow" w:cs="Calibri"/>
        </w:rPr>
        <w:t xml:space="preserve"> </w:t>
      </w:r>
      <w:r>
        <w:rPr>
          <w:rFonts w:ascii="Arial Narrow" w:hAnsi="Arial Narrow" w:cs="Calibri"/>
        </w:rPr>
        <w:t xml:space="preserve">§2º </w:t>
      </w:r>
      <w:r>
        <w:rPr>
          <w:rFonts w:ascii="Arial Narrow" w:eastAsia="Times New Roman" w:hAnsi="Arial Narrow" w:cs="Calibri"/>
        </w:rPr>
        <w:t>O benefício passa a vigorar com os seguintes valores:</w:t>
      </w:r>
    </w:p>
    <w:p w14:paraId="7A1B5A79" w14:textId="77777777" w:rsidR="00FE6BFE" w:rsidRDefault="00FE6BFE" w:rsidP="00FE6BFE">
      <w:pPr>
        <w:numPr>
          <w:ilvl w:val="0"/>
          <w:numId w:val="30"/>
        </w:numPr>
        <w:spacing w:after="200" w:line="276" w:lineRule="auto"/>
        <w:jc w:val="both"/>
        <w:rPr>
          <w:rFonts w:ascii="Arial Narrow" w:eastAsiaTheme="minorHAnsi" w:hAnsi="Arial Narrow" w:cs="Calibri"/>
        </w:rPr>
      </w:pPr>
      <w:r>
        <w:rPr>
          <w:rFonts w:ascii="Arial Narrow" w:hAnsi="Arial Narrow" w:cs="Calibri"/>
        </w:rPr>
        <w:t xml:space="preserve">Modalidade I: será repassado o valor de até 15% (quinze por cento) do salário mínimo vigente, para famílias compostas por mais de quatro membros.  </w:t>
      </w:r>
    </w:p>
    <w:p w14:paraId="066ABECF" w14:textId="77777777" w:rsidR="00FE6BFE" w:rsidRDefault="00FE6BFE" w:rsidP="00FE6BFE">
      <w:pPr>
        <w:numPr>
          <w:ilvl w:val="0"/>
          <w:numId w:val="30"/>
        </w:numPr>
        <w:spacing w:after="200" w:line="276" w:lineRule="auto"/>
        <w:jc w:val="both"/>
        <w:rPr>
          <w:rFonts w:ascii="Arial Narrow" w:hAnsi="Arial Narrow" w:cs="Calibri"/>
        </w:rPr>
      </w:pPr>
      <w:r>
        <w:rPr>
          <w:rFonts w:ascii="Arial Narrow" w:hAnsi="Arial Narrow" w:cs="Calibri"/>
        </w:rPr>
        <w:t xml:space="preserve">Modalidade II: será repassado o valor de 12% (doze por cento) do salário mínimo vigente, para famílias compostas por até quatro membros. </w:t>
      </w:r>
    </w:p>
    <w:p w14:paraId="4826BF93" w14:textId="77777777" w:rsidR="00FE6BFE" w:rsidRDefault="00FE6BFE" w:rsidP="00FE6BFE">
      <w:pPr>
        <w:numPr>
          <w:ilvl w:val="0"/>
          <w:numId w:val="30"/>
        </w:numPr>
        <w:spacing w:after="200" w:line="276" w:lineRule="auto"/>
        <w:jc w:val="both"/>
        <w:rPr>
          <w:rFonts w:ascii="Arial Narrow" w:hAnsi="Arial Narrow" w:cs="Calibri"/>
        </w:rPr>
      </w:pPr>
      <w:r>
        <w:rPr>
          <w:rFonts w:ascii="Arial Narrow" w:hAnsi="Arial Narrow" w:cs="Calibri"/>
        </w:rPr>
        <w:t>Modalidade III: será repassada para famílias que tenham entre seus membros pessoas com necessidades alimentares específicas decorrente de condição de saúde, no valor de até 20% (vinte por cento) do salário mínimo vigente.</w:t>
      </w:r>
    </w:p>
    <w:p w14:paraId="119042F9" w14:textId="77777777" w:rsidR="00FE6BFE" w:rsidRDefault="00FE6BFE" w:rsidP="00FE6BFE">
      <w:pPr>
        <w:numPr>
          <w:ilvl w:val="0"/>
          <w:numId w:val="30"/>
        </w:numPr>
        <w:spacing w:after="200" w:line="276" w:lineRule="auto"/>
        <w:jc w:val="both"/>
        <w:rPr>
          <w:rFonts w:ascii="Arial Narrow" w:hAnsi="Arial Narrow" w:cs="Calibri"/>
        </w:rPr>
      </w:pPr>
      <w:r>
        <w:rPr>
          <w:rFonts w:ascii="Arial Narrow" w:hAnsi="Arial Narrow" w:cs="Calibri"/>
        </w:rPr>
        <w:t>Modalidade IV: será repassada para famílias que tenham entre seus membros pessoas com necessidades de materiais de higiene, no valor de até 5% (cinco por cento) do salário mínimo vigente.</w:t>
      </w:r>
    </w:p>
    <w:p w14:paraId="6665F264" w14:textId="77777777" w:rsidR="00FE6BFE" w:rsidRDefault="00FE6BFE" w:rsidP="00FE6BFE">
      <w:pPr>
        <w:numPr>
          <w:ilvl w:val="0"/>
          <w:numId w:val="30"/>
        </w:numPr>
        <w:spacing w:after="200" w:line="276" w:lineRule="auto"/>
        <w:jc w:val="both"/>
        <w:rPr>
          <w:rFonts w:ascii="Arial Narrow" w:hAnsi="Arial Narrow" w:cs="Calibri"/>
        </w:rPr>
      </w:pPr>
      <w:r>
        <w:rPr>
          <w:rFonts w:ascii="Arial Narrow" w:hAnsi="Arial Narrow" w:cs="Calibri"/>
        </w:rPr>
        <w:t>Modalidade V: será repassada para famílias que tenham entre seus membros pessoas com necessidades de materiais de limpeza, no valor de até 8% (oito por cento) do salário mínimo vigente.</w:t>
      </w:r>
    </w:p>
    <w:p w14:paraId="7010DF69" w14:textId="77777777" w:rsidR="00FE6BFE" w:rsidRDefault="00FE6BFE" w:rsidP="00FE6BFE">
      <w:pPr>
        <w:jc w:val="both"/>
        <w:rPr>
          <w:rFonts w:ascii="Arial Narrow" w:hAnsi="Arial Narrow" w:cs="Calibri"/>
        </w:rPr>
      </w:pPr>
      <w:r>
        <w:rPr>
          <w:rFonts w:ascii="Arial Narrow" w:hAnsi="Arial Narrow" w:cs="Calibri"/>
        </w:rPr>
        <w:t>§2º Na impossibilidade administrativa de implantação do cartão eletrônico magnético, ou depósito em conta bancária, a Secretaria de Assistência Social e Cultura, com a devida aprovação do Conselho Municipal de Assistência Social, poderá definir outra forma de repassar o benefício alimentação, materiais de higiene e limpeza à população beneficiária, primando sempre pela dignidade, autonomia e respeito a cultura alimentar.</w:t>
      </w:r>
    </w:p>
    <w:p w14:paraId="5257AD5D" w14:textId="77777777" w:rsidR="00FE6BFE" w:rsidRDefault="00FE6BFE" w:rsidP="00FE6BFE">
      <w:pPr>
        <w:jc w:val="both"/>
        <w:rPr>
          <w:rFonts w:ascii="Arial Narrow" w:hAnsi="Arial Narrow" w:cs="Calibri"/>
        </w:rPr>
      </w:pPr>
      <w:r>
        <w:rPr>
          <w:rFonts w:ascii="Arial Narrow" w:hAnsi="Arial Narrow" w:cs="Calibri"/>
        </w:rPr>
        <w:t>§3º Os itens que irão compor cada uma das modalidades I e II serão definidos através Resolução específica, sugerida pela Secretaria de Assistência Social e aprovada pelo Conselho Municipal de Assistência Social.</w:t>
      </w:r>
    </w:p>
    <w:p w14:paraId="08A2AA1F" w14:textId="77777777" w:rsidR="00FE6BFE" w:rsidRDefault="00FE6BFE" w:rsidP="00FE6BFE">
      <w:pPr>
        <w:jc w:val="both"/>
        <w:rPr>
          <w:rFonts w:ascii="Arial Narrow" w:hAnsi="Arial Narrow" w:cs="Calibri"/>
        </w:rPr>
      </w:pPr>
      <w:r>
        <w:rPr>
          <w:rFonts w:ascii="Arial Narrow" w:hAnsi="Arial Narrow" w:cs="Calibri"/>
        </w:rPr>
        <w:t>§4º A concessão do benefício constante no inciso III do parágrafo 1º deste artigo, dependerá de comprovação da necessidade mediante laudo médico e de nutricionista.</w:t>
      </w:r>
    </w:p>
    <w:p w14:paraId="636518DD" w14:textId="77777777" w:rsidR="00FE6BFE" w:rsidRDefault="00FE6BFE" w:rsidP="00FE6BFE">
      <w:pPr>
        <w:jc w:val="both"/>
        <w:rPr>
          <w:rFonts w:ascii="Arial Narrow" w:hAnsi="Arial Narrow" w:cs="Calibri"/>
          <w:color w:val="FF0000"/>
        </w:rPr>
      </w:pPr>
    </w:p>
    <w:p w14:paraId="3877B991" w14:textId="77777777" w:rsidR="00FE6BFE" w:rsidRDefault="00FE6BFE" w:rsidP="00FE6BFE">
      <w:pPr>
        <w:ind w:left="360"/>
        <w:jc w:val="center"/>
        <w:rPr>
          <w:rFonts w:ascii="Arial Narrow" w:hAnsi="Arial Narrow" w:cs="Calibri"/>
        </w:rPr>
      </w:pPr>
      <w:r>
        <w:rPr>
          <w:rFonts w:ascii="Arial Narrow" w:hAnsi="Arial Narrow" w:cs="Calibri"/>
        </w:rPr>
        <w:t>Subseção III</w:t>
      </w:r>
    </w:p>
    <w:p w14:paraId="6416BD00" w14:textId="77777777" w:rsidR="00FE6BFE" w:rsidRDefault="00FE6BFE" w:rsidP="00FE6BFE">
      <w:pPr>
        <w:ind w:left="360"/>
        <w:jc w:val="center"/>
        <w:rPr>
          <w:rFonts w:ascii="Arial Narrow" w:hAnsi="Arial Narrow" w:cs="Calibri"/>
        </w:rPr>
      </w:pPr>
      <w:r>
        <w:rPr>
          <w:rFonts w:ascii="Arial Narrow" w:hAnsi="Arial Narrow" w:cs="Calibri"/>
        </w:rPr>
        <w:t>Do Benefício Refeição</w:t>
      </w:r>
    </w:p>
    <w:p w14:paraId="575D9439" w14:textId="77777777" w:rsidR="00FE6BFE" w:rsidRDefault="00FE6BFE" w:rsidP="00FE6BFE">
      <w:pPr>
        <w:jc w:val="both"/>
        <w:rPr>
          <w:rFonts w:ascii="Arial Narrow" w:hAnsi="Arial Narrow" w:cs="Calibri"/>
        </w:rPr>
      </w:pPr>
      <w:r>
        <w:rPr>
          <w:rFonts w:ascii="Arial Narrow" w:hAnsi="Arial Narrow" w:cs="Calibri"/>
        </w:rPr>
        <w:lastRenderedPageBreak/>
        <w:t xml:space="preserve">Art. 28 - O benefício refeição consiste na concessão de refeição momentânea, a fim de atender necessidade imediata de acesso a alimentação, por parte de população em situação de rua, em trânsito, pessoas vítimas de violência e/ou outras situações identificadas pelas equipes técnicas dos serviços socioassistenciais do SUAS. </w:t>
      </w:r>
    </w:p>
    <w:p w14:paraId="3C0C25C6" w14:textId="77777777" w:rsidR="00FE6BFE" w:rsidRDefault="00FE6BFE" w:rsidP="00FE6BFE">
      <w:pPr>
        <w:jc w:val="both"/>
        <w:rPr>
          <w:rFonts w:ascii="Arial Narrow" w:hAnsi="Arial Narrow" w:cs="Calibri"/>
        </w:rPr>
      </w:pPr>
      <w:r>
        <w:rPr>
          <w:rFonts w:ascii="Arial Narrow" w:hAnsi="Arial Narrow" w:cs="Calibri"/>
        </w:rPr>
        <w:t xml:space="preserve">Art. 29 - O benefício refeição será concedido na forma de refeição momentânea, ou marmitas, no valor de até 2% (dois por cento) do salário mínimo vigente, conforme definido pela Secretaria Municipal de Assistência Social e Cultura, diante das necessidades do usuário. </w:t>
      </w:r>
    </w:p>
    <w:p w14:paraId="3911F951" w14:textId="77777777" w:rsidR="00FE6BFE" w:rsidRDefault="00FE6BFE" w:rsidP="00FE6BFE">
      <w:pPr>
        <w:ind w:left="360"/>
        <w:jc w:val="both"/>
        <w:rPr>
          <w:rFonts w:ascii="Arial Narrow" w:hAnsi="Arial Narrow" w:cs="Calibri"/>
        </w:rPr>
      </w:pPr>
    </w:p>
    <w:p w14:paraId="019670D8" w14:textId="77777777" w:rsidR="00FE6BFE" w:rsidRDefault="00FE6BFE" w:rsidP="00FE6BFE">
      <w:pPr>
        <w:ind w:left="360"/>
        <w:jc w:val="center"/>
        <w:rPr>
          <w:rFonts w:ascii="Arial Narrow" w:hAnsi="Arial Narrow" w:cs="Calibri"/>
        </w:rPr>
      </w:pPr>
      <w:r>
        <w:rPr>
          <w:rFonts w:ascii="Arial Narrow" w:hAnsi="Arial Narrow" w:cs="Calibri"/>
        </w:rPr>
        <w:t>Subseção III</w:t>
      </w:r>
    </w:p>
    <w:p w14:paraId="0373CED6" w14:textId="77777777" w:rsidR="00FE6BFE" w:rsidRDefault="00FE6BFE" w:rsidP="00FE6BFE">
      <w:pPr>
        <w:ind w:left="360"/>
        <w:jc w:val="center"/>
        <w:rPr>
          <w:rFonts w:ascii="Arial Narrow" w:hAnsi="Arial Narrow" w:cs="Calibri"/>
        </w:rPr>
      </w:pPr>
      <w:r>
        <w:rPr>
          <w:rFonts w:ascii="Arial Narrow" w:hAnsi="Arial Narrow" w:cs="Calibri"/>
        </w:rPr>
        <w:t>Do Benefício Documentação</w:t>
      </w:r>
    </w:p>
    <w:p w14:paraId="0CD29C59" w14:textId="77777777" w:rsidR="00FE6BFE" w:rsidRDefault="00FE6BFE" w:rsidP="00FE6BFE">
      <w:pPr>
        <w:jc w:val="both"/>
        <w:rPr>
          <w:rFonts w:ascii="Arial Narrow" w:hAnsi="Arial Narrow" w:cs="Calibri"/>
        </w:rPr>
      </w:pPr>
      <w:r>
        <w:rPr>
          <w:rFonts w:ascii="Arial Narrow" w:hAnsi="Arial Narrow" w:cs="Calibri"/>
        </w:rPr>
        <w:t>Art. 30 - O benefício documentação consiste na prestação de serviço público por parte da Assistência Social para solicitação de segunda via de certidões de nascimento, casamento, óbito e/ou a concessão de autorização de fotografia para acesso aos documentos civis e/ou acesso a serviços públicos.</w:t>
      </w:r>
    </w:p>
    <w:p w14:paraId="06C4AE94" w14:textId="77777777" w:rsidR="00FE6BFE" w:rsidRDefault="00FE6BFE" w:rsidP="00FE6BFE">
      <w:pPr>
        <w:jc w:val="both"/>
        <w:rPr>
          <w:rFonts w:ascii="Arial Narrow" w:hAnsi="Arial Narrow" w:cs="Calibri"/>
        </w:rPr>
      </w:pPr>
      <w:r>
        <w:rPr>
          <w:rFonts w:ascii="Arial Narrow" w:hAnsi="Arial Narrow" w:cs="Calibri"/>
        </w:rPr>
        <w:t xml:space="preserve">§1º A Secretaria Municipal de Assistência Social e Cultura custeará até 04 (quatro) fotos 3x4, limitando-se a uma concessão por indivíduo, no período de 01 (um) ano. </w:t>
      </w:r>
    </w:p>
    <w:p w14:paraId="426A065D" w14:textId="77777777" w:rsidR="00FE6BFE" w:rsidRDefault="00FE6BFE" w:rsidP="00FE6BFE">
      <w:pPr>
        <w:jc w:val="both"/>
        <w:rPr>
          <w:rFonts w:ascii="Arial Narrow" w:hAnsi="Arial Narrow" w:cs="Calibri"/>
        </w:rPr>
      </w:pPr>
      <w:r>
        <w:rPr>
          <w:rFonts w:ascii="Arial Narrow" w:hAnsi="Arial Narrow" w:cs="Calibri"/>
        </w:rPr>
        <w:t xml:space="preserve">§2º O limite de concessão poderá ser excedido em casos de comprovada necessidade, mediante avaliação e justificativa do profissional. </w:t>
      </w:r>
    </w:p>
    <w:p w14:paraId="7882FC53" w14:textId="77777777" w:rsidR="00FE6BFE" w:rsidRDefault="00FE6BFE" w:rsidP="00FE6BFE">
      <w:pPr>
        <w:ind w:left="360"/>
        <w:jc w:val="both"/>
        <w:rPr>
          <w:rFonts w:ascii="Arial Narrow" w:hAnsi="Arial Narrow" w:cs="Calibri"/>
          <w:strike/>
          <w:color w:val="FF0000"/>
        </w:rPr>
      </w:pPr>
    </w:p>
    <w:p w14:paraId="5416E6B3" w14:textId="77777777" w:rsidR="00FE6BFE" w:rsidRDefault="00FE6BFE" w:rsidP="00FE6BFE">
      <w:pPr>
        <w:ind w:left="360"/>
        <w:jc w:val="center"/>
        <w:rPr>
          <w:rFonts w:ascii="Arial Narrow" w:hAnsi="Arial Narrow" w:cs="Calibri"/>
        </w:rPr>
      </w:pPr>
      <w:r>
        <w:rPr>
          <w:rFonts w:ascii="Arial Narrow" w:hAnsi="Arial Narrow" w:cs="Calibri"/>
        </w:rPr>
        <w:t>Subseção V</w:t>
      </w:r>
    </w:p>
    <w:p w14:paraId="0D9D4642" w14:textId="77777777" w:rsidR="00FE6BFE" w:rsidRDefault="00FE6BFE" w:rsidP="00FE6BFE">
      <w:pPr>
        <w:ind w:left="360"/>
        <w:jc w:val="center"/>
        <w:rPr>
          <w:rFonts w:ascii="Arial Narrow" w:hAnsi="Arial Narrow" w:cs="Calibri"/>
        </w:rPr>
      </w:pPr>
      <w:r>
        <w:rPr>
          <w:rFonts w:ascii="Arial Narrow" w:hAnsi="Arial Narrow" w:cs="Calibri"/>
        </w:rPr>
        <w:t>Do Benefício Hospedagem</w:t>
      </w:r>
    </w:p>
    <w:p w14:paraId="659D14A9" w14:textId="77777777" w:rsidR="00FE6BFE" w:rsidRDefault="00FE6BFE" w:rsidP="00FE6BFE">
      <w:pPr>
        <w:ind w:left="360"/>
        <w:jc w:val="center"/>
        <w:rPr>
          <w:rFonts w:ascii="Arial Narrow" w:hAnsi="Arial Narrow" w:cs="Calibri"/>
        </w:rPr>
      </w:pPr>
    </w:p>
    <w:p w14:paraId="562E8A8F" w14:textId="77777777" w:rsidR="00FE6BFE" w:rsidRDefault="00FE6BFE" w:rsidP="00FE6BFE">
      <w:pPr>
        <w:jc w:val="both"/>
        <w:rPr>
          <w:rFonts w:ascii="Arial Narrow" w:hAnsi="Arial Narrow" w:cs="Calibri"/>
        </w:rPr>
      </w:pPr>
      <w:r>
        <w:rPr>
          <w:rFonts w:ascii="Arial Narrow" w:hAnsi="Arial Narrow" w:cs="Calibri"/>
        </w:rPr>
        <w:t xml:space="preserve">Art. 31- O benefício hospedagem consiste na concessão de pernoite em hotel ou congênere para garantir o reestabelecimento das seguranças sociais e será concedido ao indivíduo ou às famílias que se encontrem em situação de vulnerabilidade temporária decorrente de: </w:t>
      </w:r>
    </w:p>
    <w:p w14:paraId="528670C1" w14:textId="77777777" w:rsidR="00FE6BFE" w:rsidRDefault="00FE6BFE" w:rsidP="00FE6BFE">
      <w:pPr>
        <w:pStyle w:val="PargrafodaLista"/>
        <w:numPr>
          <w:ilvl w:val="0"/>
          <w:numId w:val="31"/>
        </w:numPr>
        <w:spacing w:after="160" w:line="256" w:lineRule="auto"/>
        <w:ind w:left="709" w:hanging="349"/>
        <w:jc w:val="both"/>
        <w:rPr>
          <w:rFonts w:ascii="Arial Narrow" w:hAnsi="Arial Narrow" w:cs="Calibri"/>
          <w:sz w:val="24"/>
          <w:szCs w:val="24"/>
        </w:rPr>
      </w:pPr>
      <w:r>
        <w:rPr>
          <w:rFonts w:ascii="Arial Narrow" w:hAnsi="Arial Narrow" w:cs="Calibri"/>
          <w:sz w:val="24"/>
          <w:szCs w:val="24"/>
        </w:rPr>
        <w:t xml:space="preserve">Situação de abandono ou de impossibilidade de garantir abrigo aos filhos e família; </w:t>
      </w:r>
    </w:p>
    <w:p w14:paraId="0AA09008" w14:textId="77777777" w:rsidR="00FE6BFE" w:rsidRDefault="00FE6BFE" w:rsidP="00FE6BFE">
      <w:pPr>
        <w:pStyle w:val="PargrafodaLista"/>
        <w:numPr>
          <w:ilvl w:val="0"/>
          <w:numId w:val="31"/>
        </w:numPr>
        <w:spacing w:after="160" w:line="256" w:lineRule="auto"/>
        <w:ind w:left="709" w:hanging="349"/>
        <w:jc w:val="both"/>
        <w:rPr>
          <w:rFonts w:ascii="Arial Narrow" w:hAnsi="Arial Narrow" w:cs="Calibri"/>
          <w:sz w:val="24"/>
          <w:szCs w:val="24"/>
        </w:rPr>
      </w:pPr>
      <w:r>
        <w:rPr>
          <w:rFonts w:ascii="Arial Narrow" w:hAnsi="Arial Narrow" w:cs="Calibri"/>
          <w:sz w:val="24"/>
          <w:szCs w:val="24"/>
        </w:rPr>
        <w:t xml:space="preserve">Situação de perda circunstancial decorrente da ruptura de vínculos familiares, da presença de violência na família ou de situações de ameaça à vida; </w:t>
      </w:r>
    </w:p>
    <w:p w14:paraId="4CC2364E" w14:textId="77777777" w:rsidR="00FE6BFE" w:rsidRDefault="00FE6BFE" w:rsidP="00FE6BFE">
      <w:pPr>
        <w:pStyle w:val="PargrafodaLista"/>
        <w:numPr>
          <w:ilvl w:val="0"/>
          <w:numId w:val="31"/>
        </w:numPr>
        <w:spacing w:after="160" w:line="256" w:lineRule="auto"/>
        <w:ind w:left="709" w:hanging="349"/>
        <w:jc w:val="both"/>
        <w:rPr>
          <w:rFonts w:ascii="Arial Narrow" w:hAnsi="Arial Narrow" w:cs="Calibri"/>
          <w:sz w:val="24"/>
          <w:szCs w:val="24"/>
        </w:rPr>
      </w:pPr>
      <w:r>
        <w:rPr>
          <w:rFonts w:ascii="Arial Narrow" w:hAnsi="Arial Narrow" w:cs="Calibri"/>
          <w:sz w:val="24"/>
          <w:szCs w:val="24"/>
        </w:rPr>
        <w:t xml:space="preserve">Outras situações sociais identificadas pelo profissional. </w:t>
      </w:r>
    </w:p>
    <w:p w14:paraId="51AA3F67" w14:textId="77777777" w:rsidR="00FE6BFE" w:rsidRDefault="00FE6BFE" w:rsidP="00FE6BFE">
      <w:pPr>
        <w:ind w:left="360"/>
        <w:jc w:val="both"/>
        <w:rPr>
          <w:rFonts w:ascii="Arial Narrow" w:hAnsi="Arial Narrow" w:cs="Calibri"/>
        </w:rPr>
      </w:pPr>
    </w:p>
    <w:p w14:paraId="0B4F2FEF" w14:textId="77777777" w:rsidR="00FE6BFE" w:rsidRDefault="00FE6BFE" w:rsidP="00FE6BFE">
      <w:pPr>
        <w:jc w:val="both"/>
        <w:rPr>
          <w:rFonts w:ascii="Arial Narrow" w:hAnsi="Arial Narrow" w:cs="Calibri"/>
        </w:rPr>
      </w:pPr>
      <w:r>
        <w:rPr>
          <w:rFonts w:ascii="Arial Narrow" w:hAnsi="Arial Narrow" w:cs="Calibri"/>
        </w:rPr>
        <w:t>§1º O Benefício Eventual em forma de hospedagem será concedido mediante custeio de diária em hotel ou congênere, conforme definido pela Secretaria Municipal de Assistência Social e Cultura.</w:t>
      </w:r>
    </w:p>
    <w:p w14:paraId="77EE8B4F" w14:textId="77777777" w:rsidR="00FE6BFE" w:rsidRDefault="00FE6BFE" w:rsidP="00FE6BFE">
      <w:pPr>
        <w:jc w:val="both"/>
        <w:rPr>
          <w:rFonts w:ascii="Arial Narrow" w:hAnsi="Arial Narrow" w:cs="Calibri"/>
        </w:rPr>
      </w:pPr>
      <w:r>
        <w:rPr>
          <w:rFonts w:ascii="Arial Narrow" w:hAnsi="Arial Narrow" w:cs="Calibri"/>
        </w:rPr>
        <w:t xml:space="preserve">§2º Os valores do benefício hospedagem serão sugeridos pelo órgão gestor da Política de Assistência Social, considerando o valor vigente de mercado, e aprovado por meio de Resolução pelo Conselho Municipal de Assistência Social – CMAS. </w:t>
      </w:r>
    </w:p>
    <w:p w14:paraId="15634B57" w14:textId="77777777" w:rsidR="00FE6BFE" w:rsidRDefault="00FE6BFE" w:rsidP="00FE6BFE">
      <w:pPr>
        <w:jc w:val="both"/>
        <w:rPr>
          <w:rFonts w:ascii="Arial Narrow" w:hAnsi="Arial Narrow" w:cs="Calibri"/>
        </w:rPr>
      </w:pPr>
      <w:r>
        <w:rPr>
          <w:rFonts w:ascii="Arial Narrow" w:hAnsi="Arial Narrow" w:cs="Calibri"/>
        </w:rPr>
        <w:t xml:space="preserve">§3º Poderá ser concedido até 03 (três) diárias, no prazo de 12 (doze) meses, a contar da data da primeira concessão. </w:t>
      </w:r>
    </w:p>
    <w:p w14:paraId="1D4E02FA" w14:textId="77777777" w:rsidR="00FE6BFE" w:rsidRDefault="00FE6BFE" w:rsidP="00FE6BFE">
      <w:pPr>
        <w:jc w:val="both"/>
        <w:rPr>
          <w:rFonts w:ascii="Arial Narrow" w:hAnsi="Arial Narrow" w:cs="Calibri"/>
        </w:rPr>
      </w:pPr>
      <w:r>
        <w:rPr>
          <w:rFonts w:ascii="Arial Narrow" w:hAnsi="Arial Narrow" w:cs="Calibri"/>
        </w:rPr>
        <w:t xml:space="preserve">§4º O limite de diárias previsto no §3º deste artigo poderá ser excedido em casos de violência intrafamiliar e/ou situação de risco, mediante avaliação e justificativa do profissional. </w:t>
      </w:r>
    </w:p>
    <w:p w14:paraId="54D4F767" w14:textId="77777777" w:rsidR="00FE6BFE" w:rsidRDefault="00FE6BFE" w:rsidP="00FE6BFE">
      <w:pPr>
        <w:ind w:left="360"/>
        <w:jc w:val="both"/>
        <w:rPr>
          <w:rFonts w:ascii="Arial Narrow" w:hAnsi="Arial Narrow" w:cs="Calibri"/>
          <w:strike/>
          <w:color w:val="FF0000"/>
        </w:rPr>
      </w:pPr>
    </w:p>
    <w:p w14:paraId="0924084F" w14:textId="77777777" w:rsidR="00FE6BFE" w:rsidRDefault="00FE6BFE" w:rsidP="00FE6BFE">
      <w:pPr>
        <w:ind w:left="360"/>
        <w:jc w:val="center"/>
        <w:rPr>
          <w:rFonts w:ascii="Arial Narrow" w:hAnsi="Arial Narrow" w:cs="Calibri"/>
          <w:color w:val="000000"/>
        </w:rPr>
      </w:pPr>
      <w:r>
        <w:rPr>
          <w:rFonts w:ascii="Arial Narrow" w:hAnsi="Arial Narrow" w:cs="Calibri"/>
          <w:color w:val="000000"/>
        </w:rPr>
        <w:t>Subseção VII</w:t>
      </w:r>
    </w:p>
    <w:p w14:paraId="465F62AA" w14:textId="77777777" w:rsidR="00FE6BFE" w:rsidRDefault="00FE6BFE" w:rsidP="00FE6BFE">
      <w:pPr>
        <w:ind w:left="360"/>
        <w:jc w:val="center"/>
        <w:rPr>
          <w:rFonts w:ascii="Arial Narrow" w:hAnsi="Arial Narrow" w:cs="Calibri"/>
          <w:color w:val="000000"/>
        </w:rPr>
      </w:pPr>
      <w:r>
        <w:rPr>
          <w:rFonts w:ascii="Arial Narrow" w:hAnsi="Arial Narrow" w:cs="Calibri"/>
          <w:color w:val="000000"/>
        </w:rPr>
        <w:t>Do Benefício Auxílio Aluguel</w:t>
      </w:r>
    </w:p>
    <w:p w14:paraId="5458F4CA" w14:textId="77777777" w:rsidR="00FE6BFE" w:rsidRDefault="00FE6BFE" w:rsidP="00FE6BFE">
      <w:pPr>
        <w:jc w:val="both"/>
        <w:rPr>
          <w:rFonts w:ascii="Arial Narrow" w:hAnsi="Arial Narrow" w:cs="Calibri"/>
          <w:color w:val="000000"/>
        </w:rPr>
      </w:pPr>
      <w:r>
        <w:rPr>
          <w:rFonts w:ascii="Arial Narrow" w:hAnsi="Arial Narrow" w:cs="Calibri"/>
          <w:color w:val="000000"/>
        </w:rPr>
        <w:t xml:space="preserve">Art. 32 - O benefício auxílio aluguel consiste no repasse de ½ (meio) salário mínimo </w:t>
      </w:r>
      <w:proofErr w:type="gramStart"/>
      <w:r>
        <w:rPr>
          <w:rFonts w:ascii="Arial Narrow" w:hAnsi="Arial Narrow" w:cs="Calibri"/>
          <w:color w:val="000000"/>
        </w:rPr>
        <w:t>à</w:t>
      </w:r>
      <w:proofErr w:type="gramEnd"/>
      <w:r>
        <w:rPr>
          <w:rFonts w:ascii="Arial Narrow" w:hAnsi="Arial Narrow" w:cs="Calibri"/>
          <w:color w:val="000000"/>
        </w:rPr>
        <w:t xml:space="preserve"> mulheres, homens. idosos e pessoas com deficiência (PCD) em situação de violência intrafamiliar, com ruptura de vínculos familiares, e com impossibilidade de garantir abrigo, desde que atendam aos seguintes critérios: </w:t>
      </w:r>
    </w:p>
    <w:p w14:paraId="73B3CBD6" w14:textId="77777777" w:rsidR="00FE6BFE" w:rsidRDefault="00FE6BFE" w:rsidP="00FE6BFE">
      <w:pPr>
        <w:pStyle w:val="PargrafodaLista"/>
        <w:numPr>
          <w:ilvl w:val="0"/>
          <w:numId w:val="32"/>
        </w:numPr>
        <w:spacing w:after="160" w:line="256" w:lineRule="auto"/>
        <w:ind w:left="709" w:hanging="349"/>
        <w:jc w:val="both"/>
        <w:rPr>
          <w:rFonts w:ascii="Arial Narrow" w:hAnsi="Arial Narrow" w:cs="Calibri"/>
          <w:color w:val="000000"/>
          <w:sz w:val="24"/>
          <w:szCs w:val="24"/>
        </w:rPr>
      </w:pPr>
      <w:r>
        <w:rPr>
          <w:rFonts w:ascii="Arial Narrow" w:hAnsi="Arial Narrow" w:cs="Calibri"/>
          <w:color w:val="000000"/>
          <w:sz w:val="24"/>
          <w:szCs w:val="24"/>
        </w:rPr>
        <w:lastRenderedPageBreak/>
        <w:t xml:space="preserve">Encontrar-se em situação de </w:t>
      </w:r>
      <w:proofErr w:type="spellStart"/>
      <w:r>
        <w:rPr>
          <w:rFonts w:ascii="Arial Narrow" w:hAnsi="Arial Narrow" w:cs="Calibri"/>
          <w:color w:val="000000"/>
          <w:sz w:val="24"/>
          <w:szCs w:val="24"/>
        </w:rPr>
        <w:t>desabrigamento</w:t>
      </w:r>
      <w:proofErr w:type="spellEnd"/>
      <w:r>
        <w:rPr>
          <w:rFonts w:ascii="Arial Narrow" w:hAnsi="Arial Narrow" w:cs="Calibri"/>
          <w:color w:val="000000"/>
          <w:sz w:val="24"/>
          <w:szCs w:val="24"/>
        </w:rPr>
        <w:t xml:space="preserve"> e não possuir referências familiares e comunitárias que possam acolhê-los; </w:t>
      </w:r>
    </w:p>
    <w:p w14:paraId="539FC481" w14:textId="77777777" w:rsidR="00FE6BFE" w:rsidRDefault="00FE6BFE" w:rsidP="00FE6BFE">
      <w:pPr>
        <w:pStyle w:val="PargrafodaLista"/>
        <w:numPr>
          <w:ilvl w:val="0"/>
          <w:numId w:val="32"/>
        </w:numPr>
        <w:spacing w:after="160" w:line="256" w:lineRule="auto"/>
        <w:jc w:val="both"/>
        <w:rPr>
          <w:rFonts w:ascii="Arial Narrow" w:hAnsi="Arial Narrow" w:cs="Calibri"/>
          <w:color w:val="000000"/>
          <w:sz w:val="24"/>
          <w:szCs w:val="24"/>
        </w:rPr>
      </w:pPr>
      <w:r>
        <w:rPr>
          <w:rFonts w:ascii="Arial Narrow" w:hAnsi="Arial Narrow" w:cs="Calibri"/>
          <w:color w:val="000000"/>
          <w:sz w:val="24"/>
          <w:szCs w:val="24"/>
        </w:rPr>
        <w:t xml:space="preserve">Comprovar residência no Município de Passos Maia por no mínimo 01 (um) ano; </w:t>
      </w:r>
    </w:p>
    <w:p w14:paraId="33427B21" w14:textId="77777777" w:rsidR="00FE6BFE" w:rsidRDefault="00FE6BFE" w:rsidP="00FE6BFE">
      <w:pPr>
        <w:pStyle w:val="PargrafodaLista"/>
        <w:numPr>
          <w:ilvl w:val="0"/>
          <w:numId w:val="32"/>
        </w:numPr>
        <w:spacing w:after="160" w:line="256" w:lineRule="auto"/>
        <w:jc w:val="both"/>
        <w:rPr>
          <w:rFonts w:ascii="Arial Narrow" w:hAnsi="Arial Narrow" w:cs="Calibri"/>
          <w:color w:val="000000"/>
          <w:sz w:val="24"/>
          <w:szCs w:val="24"/>
        </w:rPr>
      </w:pPr>
      <w:r>
        <w:rPr>
          <w:rFonts w:ascii="Arial Narrow" w:hAnsi="Arial Narrow" w:cs="Calibri"/>
          <w:color w:val="000000"/>
          <w:sz w:val="24"/>
          <w:szCs w:val="24"/>
        </w:rPr>
        <w:t xml:space="preserve">Não dispor de meios socioeconômicos para adquirir ou alugar moradia; </w:t>
      </w:r>
    </w:p>
    <w:p w14:paraId="187A7AE8" w14:textId="77777777" w:rsidR="00FE6BFE" w:rsidRDefault="00FE6BFE" w:rsidP="00FE6BFE">
      <w:pPr>
        <w:pStyle w:val="PargrafodaLista"/>
        <w:numPr>
          <w:ilvl w:val="0"/>
          <w:numId w:val="32"/>
        </w:numPr>
        <w:spacing w:after="160" w:line="256" w:lineRule="auto"/>
        <w:jc w:val="both"/>
        <w:rPr>
          <w:rFonts w:ascii="Arial Narrow" w:hAnsi="Arial Narrow" w:cs="Calibri"/>
          <w:color w:val="000000"/>
          <w:sz w:val="24"/>
          <w:szCs w:val="24"/>
        </w:rPr>
      </w:pPr>
      <w:r>
        <w:rPr>
          <w:rFonts w:ascii="Arial Narrow" w:hAnsi="Arial Narrow" w:cs="Calibri"/>
          <w:color w:val="000000"/>
          <w:sz w:val="24"/>
          <w:szCs w:val="24"/>
        </w:rPr>
        <w:t xml:space="preserve">Parecer técnico favorável que consubstancie a concessão; </w:t>
      </w:r>
    </w:p>
    <w:p w14:paraId="2DC9C88F" w14:textId="77777777" w:rsidR="00FE6BFE" w:rsidRDefault="00FE6BFE" w:rsidP="00FE6BFE">
      <w:pPr>
        <w:pStyle w:val="PargrafodaLista"/>
        <w:numPr>
          <w:ilvl w:val="0"/>
          <w:numId w:val="32"/>
        </w:numPr>
        <w:spacing w:after="160" w:line="256" w:lineRule="auto"/>
        <w:jc w:val="both"/>
        <w:rPr>
          <w:rFonts w:ascii="Arial Narrow" w:hAnsi="Arial Narrow" w:cs="Calibri"/>
          <w:color w:val="000000"/>
          <w:sz w:val="24"/>
          <w:szCs w:val="24"/>
        </w:rPr>
      </w:pPr>
      <w:r>
        <w:rPr>
          <w:rFonts w:ascii="Arial Narrow" w:hAnsi="Arial Narrow" w:cs="Calibri"/>
          <w:color w:val="000000"/>
          <w:sz w:val="24"/>
          <w:szCs w:val="24"/>
        </w:rPr>
        <w:t>Estar referenciado e/ou em acompanhamento nos serviços socioassistenciais;</w:t>
      </w:r>
    </w:p>
    <w:p w14:paraId="311FEB38" w14:textId="77777777" w:rsidR="00FE6BFE" w:rsidRDefault="00FE6BFE" w:rsidP="00FE6BFE">
      <w:pPr>
        <w:pStyle w:val="PargrafodaLista"/>
        <w:numPr>
          <w:ilvl w:val="0"/>
          <w:numId w:val="32"/>
        </w:numPr>
        <w:spacing w:after="160" w:line="256" w:lineRule="auto"/>
        <w:ind w:left="709" w:hanging="349"/>
        <w:jc w:val="both"/>
        <w:rPr>
          <w:rFonts w:ascii="Arial Narrow" w:hAnsi="Arial Narrow" w:cs="Calibri"/>
          <w:color w:val="000000"/>
          <w:sz w:val="24"/>
          <w:szCs w:val="24"/>
        </w:rPr>
      </w:pPr>
      <w:r>
        <w:rPr>
          <w:rFonts w:ascii="Arial Narrow" w:hAnsi="Arial Narrow" w:cs="Calibri"/>
          <w:color w:val="000000"/>
          <w:sz w:val="24"/>
          <w:szCs w:val="24"/>
        </w:rPr>
        <w:t xml:space="preserve">Apresentação do registro de Boletim de Ocorrência com descrição da violência intrafamiliar ocorrida nos últimos 30 (trinta) dias. </w:t>
      </w:r>
    </w:p>
    <w:p w14:paraId="308F91F2" w14:textId="77777777" w:rsidR="00FE6BFE" w:rsidRDefault="00FE6BFE" w:rsidP="00FE6BFE">
      <w:pPr>
        <w:jc w:val="both"/>
        <w:rPr>
          <w:rFonts w:ascii="Arial Narrow" w:hAnsi="Arial Narrow" w:cs="Calibri"/>
          <w:color w:val="000000"/>
        </w:rPr>
      </w:pPr>
    </w:p>
    <w:p w14:paraId="0EDEB926" w14:textId="77777777" w:rsidR="00FE6BFE" w:rsidRDefault="00FE6BFE" w:rsidP="00FE6BFE">
      <w:pPr>
        <w:jc w:val="both"/>
        <w:rPr>
          <w:rFonts w:ascii="Arial Narrow" w:hAnsi="Arial Narrow" w:cs="Calibri"/>
          <w:color w:val="000000"/>
        </w:rPr>
      </w:pPr>
      <w:r>
        <w:rPr>
          <w:rFonts w:ascii="Arial Narrow" w:hAnsi="Arial Narrow" w:cs="Calibri"/>
          <w:color w:val="000000"/>
        </w:rPr>
        <w:t xml:space="preserve">Art. 33 - O auxilio aluguel será concedido </w:t>
      </w:r>
      <w:proofErr w:type="gramStart"/>
      <w:r>
        <w:rPr>
          <w:rFonts w:ascii="Arial Narrow" w:hAnsi="Arial Narrow" w:cs="Calibri"/>
          <w:color w:val="000000"/>
        </w:rPr>
        <w:t>à</w:t>
      </w:r>
      <w:proofErr w:type="gramEnd"/>
      <w:r>
        <w:rPr>
          <w:rFonts w:ascii="Arial Narrow" w:hAnsi="Arial Narrow" w:cs="Calibri"/>
          <w:color w:val="000000"/>
        </w:rPr>
        <w:t xml:space="preserve"> mulheres, idosos e pessoas com deficiência (PCD) que se encontram em situações excepcionais descritas no artigo 32, e poderá ser concedido pelo período de até 03 (três) meses, podendo ser prorrogado por igual período, mediante avaliação técnica. </w:t>
      </w:r>
    </w:p>
    <w:p w14:paraId="11719E2E" w14:textId="77777777" w:rsidR="00FE6BFE" w:rsidRDefault="00FE6BFE" w:rsidP="00FE6BFE">
      <w:pPr>
        <w:jc w:val="both"/>
        <w:rPr>
          <w:rFonts w:ascii="Arial Narrow" w:hAnsi="Arial Narrow" w:cs="Calibri"/>
          <w:color w:val="000000"/>
        </w:rPr>
      </w:pPr>
      <w:r>
        <w:rPr>
          <w:rFonts w:ascii="Arial Narrow" w:hAnsi="Arial Narrow" w:cs="Calibri"/>
          <w:color w:val="000000"/>
        </w:rPr>
        <w:t xml:space="preserve">§1º O auxílio aluguel será concedido por meio de depósito/transferência em conta bancária em conta do locador, definido pela Secretaria Municipal de Assistência Social e Cultura, mediante apresentação de contrato de locação assinada pelas partes contratantes e registrada em cartório. </w:t>
      </w:r>
    </w:p>
    <w:p w14:paraId="4ECE071A" w14:textId="77777777" w:rsidR="00FE6BFE" w:rsidRDefault="00FE6BFE" w:rsidP="00FE6BFE">
      <w:pPr>
        <w:jc w:val="both"/>
        <w:rPr>
          <w:rFonts w:ascii="Arial Narrow" w:hAnsi="Arial Narrow" w:cs="Calibri"/>
          <w:color w:val="000000"/>
        </w:rPr>
      </w:pPr>
      <w:r>
        <w:rPr>
          <w:rFonts w:ascii="Arial Narrow" w:hAnsi="Arial Narrow" w:cs="Calibri"/>
          <w:color w:val="000000"/>
        </w:rPr>
        <w:t>§2º A escolha da moradia, a negociação de valores, a contratação da locação ou da prestação do serviço e o pagamento mensal da contraprestação são de responsabilidade exclusiva do beneficiário, não responsabilizando o município, em nenhuma hipótese, pelas obrigações assumidas pelo locatário com o locador e por eventual inadimplência, bem como por possíveis danos ao imóvel.</w:t>
      </w:r>
    </w:p>
    <w:p w14:paraId="50F359B8" w14:textId="77777777" w:rsidR="00FE6BFE" w:rsidRDefault="00FE6BFE" w:rsidP="00FE6BFE">
      <w:pPr>
        <w:autoSpaceDE w:val="0"/>
        <w:autoSpaceDN w:val="0"/>
        <w:adjustRightInd w:val="0"/>
        <w:jc w:val="center"/>
        <w:rPr>
          <w:rFonts w:ascii="Arial Narrow" w:hAnsi="Arial Narrow" w:cs="Calibri"/>
        </w:rPr>
      </w:pPr>
    </w:p>
    <w:p w14:paraId="22C5C98D" w14:textId="77777777" w:rsidR="00FE6BFE" w:rsidRDefault="00FE6BFE" w:rsidP="00FE6BFE">
      <w:pPr>
        <w:autoSpaceDE w:val="0"/>
        <w:autoSpaceDN w:val="0"/>
        <w:adjustRightInd w:val="0"/>
        <w:jc w:val="center"/>
        <w:rPr>
          <w:rFonts w:ascii="Arial Narrow" w:hAnsi="Arial Narrow" w:cs="Calibri"/>
          <w:b/>
        </w:rPr>
      </w:pPr>
      <w:r>
        <w:rPr>
          <w:rFonts w:ascii="Arial Narrow" w:hAnsi="Arial Narrow" w:cs="Calibri"/>
          <w:b/>
        </w:rPr>
        <w:t>SEÇÃO IV</w:t>
      </w:r>
    </w:p>
    <w:p w14:paraId="18D1FAAB" w14:textId="77777777" w:rsidR="00FE6BFE" w:rsidRDefault="00FE6BFE" w:rsidP="00FE6BFE">
      <w:pPr>
        <w:shd w:val="clear" w:color="auto" w:fill="FFFFFF"/>
        <w:jc w:val="center"/>
        <w:rPr>
          <w:rFonts w:ascii="Arial Narrow" w:eastAsia="Times New Roman" w:hAnsi="Arial Narrow" w:cs="Calibri"/>
          <w:b/>
        </w:rPr>
      </w:pPr>
      <w:r>
        <w:rPr>
          <w:rFonts w:ascii="Arial Narrow" w:eastAsia="Times New Roman" w:hAnsi="Arial Narrow" w:cs="Calibri"/>
          <w:b/>
        </w:rPr>
        <w:t>DO AUXÍLIO À SITUAÇÃO DE CALAMIDADE PÚBLICA E DE EMERGÊNCIAS</w:t>
      </w:r>
    </w:p>
    <w:p w14:paraId="4A8A40CC" w14:textId="77777777" w:rsidR="00FE6BFE" w:rsidRDefault="00FE6BFE" w:rsidP="00FE6BFE">
      <w:pPr>
        <w:shd w:val="clear" w:color="auto" w:fill="FFFFFF"/>
        <w:jc w:val="center"/>
        <w:rPr>
          <w:rFonts w:ascii="Arial Narrow" w:eastAsia="Times New Roman" w:hAnsi="Arial Narrow" w:cs="Calibri"/>
        </w:rPr>
      </w:pPr>
    </w:p>
    <w:p w14:paraId="34E4A14F" w14:textId="77777777" w:rsidR="00FE6BFE" w:rsidRDefault="00FE6BFE" w:rsidP="00FE6BFE">
      <w:pPr>
        <w:shd w:val="clear" w:color="auto" w:fill="FFFFFF"/>
        <w:jc w:val="both"/>
        <w:rPr>
          <w:rFonts w:ascii="Arial Narrow" w:eastAsia="Times New Roman" w:hAnsi="Arial Narrow" w:cs="Calibri"/>
        </w:rPr>
      </w:pPr>
      <w:r>
        <w:rPr>
          <w:rFonts w:ascii="Arial Narrow" w:eastAsia="Times New Roman" w:hAnsi="Arial Narrow" w:cs="Calibri"/>
        </w:rPr>
        <w:t>Art. 34 - O auxílio para situação de calamidade pública constitui-se no apoio e proteção a população através da oferta de alojamentos provisórios, atenções e provisões materiais, conforme as necessidades detectadas.</w:t>
      </w:r>
    </w:p>
    <w:p w14:paraId="420D2D50" w14:textId="77777777" w:rsidR="00FE6BFE" w:rsidRDefault="00FE6BFE" w:rsidP="00FE6BFE">
      <w:pPr>
        <w:shd w:val="clear" w:color="auto" w:fill="FFFFFF"/>
        <w:jc w:val="both"/>
        <w:rPr>
          <w:rFonts w:ascii="Arial Narrow" w:eastAsia="Times New Roman" w:hAnsi="Arial Narrow" w:cs="Calibri"/>
        </w:rPr>
      </w:pPr>
    </w:p>
    <w:p w14:paraId="0E903932" w14:textId="77777777" w:rsidR="00FE6BFE" w:rsidRDefault="00FE6BFE" w:rsidP="00FE6BFE">
      <w:pPr>
        <w:shd w:val="clear" w:color="auto" w:fill="FFFFFF"/>
        <w:jc w:val="both"/>
        <w:rPr>
          <w:rFonts w:ascii="Arial Narrow" w:eastAsia="Times New Roman" w:hAnsi="Arial Narrow" w:cs="Calibri"/>
        </w:rPr>
      </w:pPr>
      <w:r>
        <w:rPr>
          <w:rFonts w:ascii="Arial Narrow" w:eastAsia="Times New Roman" w:hAnsi="Arial Narrow" w:cs="Calibri"/>
        </w:rPr>
        <w:t xml:space="preserve">Parágrafo único: O órgão gestor da Política Municipal de Assistência Social deverá assegurar a realização de articulações e a participação em ações conjuntas de caráter intersetorial para a minimização dos danos ocasionados e o provimento das necessidades verificadas, conforme resolução do CNAS nº. 109 de 11 de novembro de 2009. </w:t>
      </w:r>
    </w:p>
    <w:p w14:paraId="4DEEF28E" w14:textId="77777777" w:rsidR="00FE6BFE" w:rsidRDefault="00FE6BFE" w:rsidP="00FE6BFE">
      <w:pPr>
        <w:shd w:val="clear" w:color="auto" w:fill="FFFFFF"/>
        <w:jc w:val="both"/>
        <w:rPr>
          <w:rFonts w:ascii="Arial Narrow" w:eastAsia="Times New Roman" w:hAnsi="Arial Narrow" w:cs="Calibri"/>
        </w:rPr>
      </w:pPr>
    </w:p>
    <w:p w14:paraId="62DBFEAF" w14:textId="77777777" w:rsidR="00FE6BFE" w:rsidRDefault="00FE6BFE" w:rsidP="00FE6BFE">
      <w:pPr>
        <w:shd w:val="clear" w:color="auto" w:fill="FFFFFF"/>
        <w:jc w:val="both"/>
        <w:rPr>
          <w:rFonts w:ascii="Arial Narrow" w:eastAsia="Times New Roman" w:hAnsi="Arial Narrow" w:cs="Calibri"/>
        </w:rPr>
      </w:pPr>
      <w:r>
        <w:rPr>
          <w:rFonts w:ascii="Arial Narrow" w:eastAsia="Times New Roman" w:hAnsi="Arial Narrow" w:cs="Calibri"/>
          <w:bCs/>
        </w:rPr>
        <w:t>Art. 35 -</w:t>
      </w:r>
      <w:r>
        <w:rPr>
          <w:rFonts w:ascii="Arial Narrow" w:eastAsia="Times New Roman" w:hAnsi="Arial Narrow" w:cs="Calibri"/>
        </w:rPr>
        <w:t xml:space="preserve"> A Situação de emergência e/ou Calamidade Pública caracteriza-se quando há reconhecimento pelo poder público de situações anormais como: baixas e altas temperaturas, tempestades, enchentes, inversão térmica, estiagem, desabamento, incêndios, pandemias e epidemias, causando sérios danos à comunidade ou </w:t>
      </w:r>
      <w:proofErr w:type="spellStart"/>
      <w:r>
        <w:rPr>
          <w:rFonts w:ascii="Arial Narrow" w:eastAsia="Times New Roman" w:hAnsi="Arial Narrow" w:cs="Calibri"/>
        </w:rPr>
        <w:t>á</w:t>
      </w:r>
      <w:proofErr w:type="spellEnd"/>
      <w:r>
        <w:rPr>
          <w:rFonts w:ascii="Arial Narrow" w:eastAsia="Times New Roman" w:hAnsi="Arial Narrow" w:cs="Calibri"/>
        </w:rPr>
        <w:t xml:space="preserve"> vida de seus integrantes.</w:t>
      </w:r>
    </w:p>
    <w:p w14:paraId="2CC67C42" w14:textId="77777777" w:rsidR="00FE6BFE" w:rsidRDefault="00FE6BFE" w:rsidP="00FE6BFE">
      <w:pPr>
        <w:shd w:val="clear" w:color="auto" w:fill="FFFFFF"/>
        <w:spacing w:before="100" w:beforeAutospacing="1" w:after="100" w:afterAutospacing="1"/>
        <w:jc w:val="both"/>
        <w:rPr>
          <w:rFonts w:ascii="Arial Narrow" w:eastAsia="Times New Roman" w:hAnsi="Arial Narrow" w:cs="Calibri"/>
        </w:rPr>
      </w:pPr>
      <w:r>
        <w:rPr>
          <w:rFonts w:ascii="Arial Narrow" w:eastAsia="Times New Roman" w:hAnsi="Arial Narrow" w:cs="Calibri"/>
          <w:bCs/>
        </w:rPr>
        <w:t>Art. 36 -</w:t>
      </w:r>
      <w:r>
        <w:rPr>
          <w:rFonts w:ascii="Arial Narrow" w:eastAsia="Times New Roman" w:hAnsi="Arial Narrow" w:cs="Calibri"/>
        </w:rPr>
        <w:t xml:space="preserve"> Para atendimento de vítimas de situação de emergência e/ou calamidade pública,</w:t>
      </w:r>
      <w:r>
        <w:rPr>
          <w:rFonts w:ascii="Arial Narrow" w:eastAsia="Times New Roman" w:hAnsi="Arial Narrow" w:cs="Calibri"/>
          <w:color w:val="FF6600"/>
        </w:rPr>
        <w:t xml:space="preserve"> </w:t>
      </w:r>
      <w:r>
        <w:rPr>
          <w:rFonts w:ascii="Arial Narrow" w:eastAsia="Times New Roman" w:hAnsi="Arial Narrow" w:cs="Calibri"/>
        </w:rPr>
        <w:t xml:space="preserve">o benefício eventual deverá ser implementado de forma articulada com o serviço de proteção socioassistencial de alta complexidade caracterizado como: de proteção em situação de calamidade pública e de emergências definido pela resolução do CNAS nº. 109 de 11 de novembro de 2009. </w:t>
      </w:r>
    </w:p>
    <w:p w14:paraId="5599AD0B" w14:textId="77777777" w:rsidR="00FE6BFE" w:rsidRDefault="00FE6BFE" w:rsidP="00FE6BFE">
      <w:pPr>
        <w:pStyle w:val="SemEspaamento"/>
        <w:spacing w:line="276" w:lineRule="auto"/>
        <w:jc w:val="both"/>
        <w:rPr>
          <w:rFonts w:ascii="Arial Narrow" w:hAnsi="Arial Narrow" w:cs="Calibri"/>
          <w:sz w:val="24"/>
          <w:szCs w:val="24"/>
        </w:rPr>
      </w:pPr>
      <w:r>
        <w:rPr>
          <w:rFonts w:ascii="Arial Narrow" w:hAnsi="Arial Narrow" w:cs="Calibri"/>
          <w:sz w:val="24"/>
          <w:szCs w:val="24"/>
        </w:rPr>
        <w:t>Art. 37 - São consideradas provisões compatíveis com o auxílio para situações de emergência e estado de calamidade pública, as destinadas para:</w:t>
      </w:r>
    </w:p>
    <w:p w14:paraId="03905A43" w14:textId="77777777" w:rsidR="00FE6BFE" w:rsidRDefault="00FE6BFE" w:rsidP="00FE6BFE">
      <w:pPr>
        <w:pStyle w:val="SemEspaamento"/>
        <w:numPr>
          <w:ilvl w:val="0"/>
          <w:numId w:val="33"/>
        </w:numPr>
        <w:spacing w:line="276" w:lineRule="auto"/>
        <w:ind w:left="1491" w:hanging="1207"/>
        <w:jc w:val="both"/>
        <w:rPr>
          <w:rFonts w:ascii="Arial Narrow" w:hAnsi="Arial Narrow" w:cs="Calibri"/>
          <w:sz w:val="24"/>
          <w:szCs w:val="24"/>
        </w:rPr>
      </w:pPr>
      <w:r>
        <w:rPr>
          <w:rFonts w:ascii="Arial Narrow" w:hAnsi="Arial Narrow" w:cs="Calibri"/>
          <w:sz w:val="24"/>
          <w:szCs w:val="24"/>
        </w:rPr>
        <w:lastRenderedPageBreak/>
        <w:t xml:space="preserve">Aquisição de materiais para alojamento; </w:t>
      </w:r>
    </w:p>
    <w:p w14:paraId="53E378F5" w14:textId="77777777" w:rsidR="00FE6BFE" w:rsidRDefault="00FE6BFE" w:rsidP="00FE6BFE">
      <w:pPr>
        <w:pStyle w:val="SemEspaamento"/>
        <w:numPr>
          <w:ilvl w:val="0"/>
          <w:numId w:val="33"/>
        </w:numPr>
        <w:spacing w:line="276" w:lineRule="auto"/>
        <w:ind w:left="1491" w:hanging="1207"/>
        <w:jc w:val="both"/>
        <w:rPr>
          <w:rFonts w:ascii="Arial Narrow" w:hAnsi="Arial Narrow" w:cs="Calibri"/>
          <w:sz w:val="24"/>
          <w:szCs w:val="24"/>
        </w:rPr>
      </w:pPr>
      <w:r>
        <w:rPr>
          <w:rFonts w:ascii="Arial Narrow" w:hAnsi="Arial Narrow" w:cs="Calibri"/>
          <w:sz w:val="24"/>
          <w:szCs w:val="24"/>
        </w:rPr>
        <w:t xml:space="preserve">Aquisição de materiais de limpeza e desinfecção; </w:t>
      </w:r>
    </w:p>
    <w:p w14:paraId="58A426D2" w14:textId="77777777" w:rsidR="00FE6BFE" w:rsidRDefault="00FE6BFE" w:rsidP="00FE6BFE">
      <w:pPr>
        <w:pStyle w:val="SemEspaamento"/>
        <w:numPr>
          <w:ilvl w:val="0"/>
          <w:numId w:val="33"/>
        </w:numPr>
        <w:spacing w:line="276" w:lineRule="auto"/>
        <w:ind w:left="1491" w:hanging="1207"/>
        <w:jc w:val="both"/>
        <w:rPr>
          <w:rFonts w:ascii="Arial Narrow" w:hAnsi="Arial Narrow" w:cs="Calibri"/>
          <w:sz w:val="24"/>
          <w:szCs w:val="24"/>
        </w:rPr>
      </w:pPr>
      <w:r>
        <w:rPr>
          <w:rFonts w:ascii="Arial Narrow" w:hAnsi="Arial Narrow" w:cs="Calibri"/>
          <w:sz w:val="24"/>
          <w:szCs w:val="24"/>
        </w:rPr>
        <w:t>Vestuário, agasalhos, colchões e cobertores;</w:t>
      </w:r>
    </w:p>
    <w:p w14:paraId="2C721BA2" w14:textId="77777777" w:rsidR="00FE6BFE" w:rsidRDefault="00FE6BFE" w:rsidP="00FE6BFE">
      <w:pPr>
        <w:pStyle w:val="SemEspaamento"/>
        <w:numPr>
          <w:ilvl w:val="0"/>
          <w:numId w:val="33"/>
        </w:numPr>
        <w:spacing w:line="276" w:lineRule="auto"/>
        <w:ind w:left="1491" w:hanging="1207"/>
        <w:jc w:val="both"/>
        <w:rPr>
          <w:rFonts w:ascii="Arial Narrow" w:hAnsi="Arial Narrow" w:cs="Calibri"/>
          <w:sz w:val="24"/>
          <w:szCs w:val="24"/>
        </w:rPr>
      </w:pPr>
      <w:r>
        <w:rPr>
          <w:rFonts w:ascii="Arial Narrow" w:hAnsi="Arial Narrow" w:cs="Calibri"/>
          <w:sz w:val="24"/>
          <w:szCs w:val="24"/>
        </w:rPr>
        <w:t>Alimentação;</w:t>
      </w:r>
    </w:p>
    <w:p w14:paraId="309AEB6C" w14:textId="77777777" w:rsidR="00FE6BFE" w:rsidRDefault="00FE6BFE" w:rsidP="00FE6BFE">
      <w:pPr>
        <w:pStyle w:val="SemEspaamento"/>
        <w:numPr>
          <w:ilvl w:val="0"/>
          <w:numId w:val="33"/>
        </w:numPr>
        <w:spacing w:line="276" w:lineRule="auto"/>
        <w:ind w:left="1491" w:hanging="1207"/>
        <w:jc w:val="both"/>
        <w:rPr>
          <w:rFonts w:ascii="Arial Narrow" w:hAnsi="Arial Narrow" w:cs="Calibri"/>
          <w:sz w:val="24"/>
          <w:szCs w:val="24"/>
        </w:rPr>
      </w:pPr>
      <w:r>
        <w:rPr>
          <w:rFonts w:ascii="Arial Narrow" w:hAnsi="Arial Narrow" w:cs="Calibri"/>
          <w:sz w:val="24"/>
          <w:szCs w:val="24"/>
        </w:rPr>
        <w:t>Estrutura para guarda de pertences e documentos;</w:t>
      </w:r>
    </w:p>
    <w:p w14:paraId="42465258" w14:textId="77777777" w:rsidR="00FE6BFE" w:rsidRDefault="00FE6BFE" w:rsidP="00FE6BFE">
      <w:pPr>
        <w:pStyle w:val="SemEspaamento"/>
        <w:numPr>
          <w:ilvl w:val="0"/>
          <w:numId w:val="33"/>
        </w:numPr>
        <w:autoSpaceDE w:val="0"/>
        <w:autoSpaceDN w:val="0"/>
        <w:adjustRightInd w:val="0"/>
        <w:spacing w:line="276" w:lineRule="auto"/>
        <w:ind w:left="709" w:hanging="425"/>
        <w:jc w:val="both"/>
        <w:rPr>
          <w:rFonts w:ascii="Arial Narrow" w:hAnsi="Arial Narrow" w:cs="Calibri"/>
          <w:sz w:val="24"/>
          <w:szCs w:val="24"/>
        </w:rPr>
      </w:pPr>
      <w:r>
        <w:rPr>
          <w:rFonts w:ascii="Arial Narrow" w:hAnsi="Arial Narrow" w:cs="Calibri"/>
          <w:sz w:val="24"/>
          <w:szCs w:val="24"/>
        </w:rPr>
        <w:t>Quaisquer outros bens identificados pelas equipes de referência que atendam as particularidades da situação de emergência ou estado de calamidade pública</w:t>
      </w:r>
      <w:r>
        <w:rPr>
          <w:rFonts w:ascii="Arial Narrow" w:hAnsi="Arial Narrow" w:cs="Calibri"/>
          <w:color w:val="FF0000"/>
          <w:sz w:val="24"/>
          <w:szCs w:val="24"/>
        </w:rPr>
        <w:t>.</w:t>
      </w:r>
      <w:r>
        <w:rPr>
          <w:rFonts w:ascii="Arial Narrow" w:hAnsi="Arial Narrow" w:cs="Calibri"/>
          <w:sz w:val="24"/>
          <w:szCs w:val="24"/>
        </w:rPr>
        <w:t xml:space="preserve"> </w:t>
      </w:r>
    </w:p>
    <w:p w14:paraId="1ED1D815" w14:textId="77777777" w:rsidR="00FE6BFE" w:rsidRDefault="00FE6BFE" w:rsidP="00FE6BFE">
      <w:pPr>
        <w:autoSpaceDE w:val="0"/>
        <w:autoSpaceDN w:val="0"/>
        <w:adjustRightInd w:val="0"/>
        <w:jc w:val="both"/>
        <w:rPr>
          <w:rFonts w:ascii="Arial Narrow" w:hAnsi="Arial Narrow" w:cs="Calibri"/>
        </w:rPr>
      </w:pPr>
    </w:p>
    <w:p w14:paraId="735B567F"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rPr>
        <w:t>Parágrafo Único - O Conselho Municipal de Assistência Social (CMAS) regulamentará por meio de resolução específica, a concessão dos benefícios previstos no art. 34 da presente lei, considerando os impactos causados pela Situação de</w:t>
      </w:r>
      <w:r>
        <w:rPr>
          <w:rFonts w:ascii="Arial Narrow" w:hAnsi="Arial Narrow" w:cs="Calibri"/>
          <w:color w:val="FF0000"/>
        </w:rPr>
        <w:t xml:space="preserve"> </w:t>
      </w:r>
      <w:r>
        <w:rPr>
          <w:rFonts w:ascii="Arial Narrow" w:hAnsi="Arial Narrow" w:cs="Calibri"/>
        </w:rPr>
        <w:t>Emergência e de Estado ou de Calamidade Pública.</w:t>
      </w:r>
    </w:p>
    <w:p w14:paraId="1212412C" w14:textId="77777777" w:rsidR="00FE6BFE" w:rsidRDefault="00FE6BFE" w:rsidP="00FE6BFE">
      <w:pPr>
        <w:autoSpaceDE w:val="0"/>
        <w:autoSpaceDN w:val="0"/>
        <w:adjustRightInd w:val="0"/>
        <w:jc w:val="both"/>
        <w:rPr>
          <w:rFonts w:ascii="Arial Narrow" w:hAnsi="Arial Narrow" w:cs="Calibri"/>
        </w:rPr>
      </w:pPr>
    </w:p>
    <w:p w14:paraId="615AF259"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rPr>
        <w:t xml:space="preserve">Art. 38 - A forma de acesso ao Auxílio à Situação de Calamidade Pública e de Emergências se dará através de notificação de órgãos da Administração Pública Municipal, definidos em decreto municipal específico e, da defesa civil, sendo dispensada a comprovação de renda para os beneficiários. </w:t>
      </w:r>
    </w:p>
    <w:p w14:paraId="79103777" w14:textId="77777777" w:rsidR="00FE6BFE" w:rsidRDefault="00FE6BFE" w:rsidP="00FE6BFE">
      <w:pPr>
        <w:jc w:val="both"/>
        <w:rPr>
          <w:rFonts w:ascii="Arial Narrow" w:hAnsi="Arial Narrow" w:cs="Calibri"/>
          <w:lang w:eastAsia="en-US"/>
        </w:rPr>
      </w:pPr>
    </w:p>
    <w:p w14:paraId="7E2CC916" w14:textId="77777777" w:rsidR="00FE6BFE" w:rsidRDefault="00FE6BFE" w:rsidP="00FE6BFE">
      <w:pPr>
        <w:jc w:val="center"/>
        <w:rPr>
          <w:rFonts w:ascii="Arial Narrow" w:hAnsi="Arial Narrow" w:cs="Calibri"/>
        </w:rPr>
      </w:pPr>
      <w:r>
        <w:rPr>
          <w:rFonts w:ascii="Arial Narrow" w:hAnsi="Arial Narrow" w:cs="Calibri"/>
        </w:rPr>
        <w:t>CAPITULO III</w:t>
      </w:r>
    </w:p>
    <w:p w14:paraId="172B50BF" w14:textId="77777777" w:rsidR="00FE6BFE" w:rsidRDefault="00FE6BFE" w:rsidP="00FE6BFE">
      <w:pPr>
        <w:autoSpaceDE w:val="0"/>
        <w:autoSpaceDN w:val="0"/>
        <w:adjustRightInd w:val="0"/>
        <w:jc w:val="center"/>
        <w:rPr>
          <w:rFonts w:ascii="Arial Narrow" w:hAnsi="Arial Narrow" w:cs="Calibri"/>
          <w:bCs/>
        </w:rPr>
      </w:pPr>
      <w:r>
        <w:rPr>
          <w:rFonts w:ascii="Arial Narrow" w:hAnsi="Arial Narrow" w:cs="Calibri"/>
          <w:bCs/>
        </w:rPr>
        <w:t>DAS DISPOSIÇÕES GERAIS</w:t>
      </w:r>
    </w:p>
    <w:p w14:paraId="73C57DAF" w14:textId="77777777" w:rsidR="00FE6BFE" w:rsidRDefault="00FE6BFE" w:rsidP="00FE6BFE">
      <w:pPr>
        <w:autoSpaceDE w:val="0"/>
        <w:autoSpaceDN w:val="0"/>
        <w:adjustRightInd w:val="0"/>
        <w:jc w:val="both"/>
        <w:rPr>
          <w:rFonts w:ascii="Arial Narrow" w:hAnsi="Arial Narrow" w:cs="Calibri"/>
        </w:rPr>
      </w:pPr>
    </w:p>
    <w:p w14:paraId="7A739BA8" w14:textId="77777777" w:rsidR="00FE6BFE" w:rsidRDefault="00FE6BFE" w:rsidP="00FE6BFE">
      <w:pPr>
        <w:autoSpaceDE w:val="0"/>
        <w:autoSpaceDN w:val="0"/>
        <w:adjustRightInd w:val="0"/>
        <w:jc w:val="both"/>
        <w:rPr>
          <w:rFonts w:ascii="Arial Narrow" w:eastAsia="Times New Roman" w:hAnsi="Arial Narrow" w:cs="Calibri"/>
        </w:rPr>
      </w:pPr>
      <w:bookmarkStart w:id="9" w:name="a8"/>
      <w:bookmarkEnd w:id="9"/>
      <w:r>
        <w:rPr>
          <w:rFonts w:ascii="Arial Narrow" w:eastAsia="Times New Roman" w:hAnsi="Arial Narrow" w:cs="Calibri"/>
        </w:rPr>
        <w:t>Art. 39 - Caberá ao órgão gestor da Política de Assistência Social do Município:</w:t>
      </w:r>
    </w:p>
    <w:p w14:paraId="40276A40" w14:textId="77777777" w:rsidR="00FE6BFE" w:rsidRDefault="00FE6BFE" w:rsidP="00FE6BFE">
      <w:pPr>
        <w:numPr>
          <w:ilvl w:val="0"/>
          <w:numId w:val="34"/>
        </w:numPr>
        <w:autoSpaceDE w:val="0"/>
        <w:autoSpaceDN w:val="0"/>
        <w:adjustRightInd w:val="0"/>
        <w:spacing w:line="276" w:lineRule="auto"/>
        <w:jc w:val="both"/>
        <w:rPr>
          <w:rFonts w:ascii="Arial Narrow" w:eastAsia="Times New Roman" w:hAnsi="Arial Narrow" w:cs="Calibri"/>
        </w:rPr>
      </w:pPr>
      <w:r>
        <w:rPr>
          <w:rFonts w:ascii="Arial Narrow" w:eastAsia="Times New Roman" w:hAnsi="Arial Narrow" w:cs="Calibri"/>
        </w:rPr>
        <w:t>Coordenar e avaliar a prestação dos Benefícios Eventuais, bem como o seu financiamento;</w:t>
      </w:r>
    </w:p>
    <w:p w14:paraId="4323FA95" w14:textId="77777777" w:rsidR="00FE6BFE" w:rsidRDefault="00FE6BFE" w:rsidP="00FE6BFE">
      <w:pPr>
        <w:numPr>
          <w:ilvl w:val="0"/>
          <w:numId w:val="34"/>
        </w:numPr>
        <w:autoSpaceDE w:val="0"/>
        <w:autoSpaceDN w:val="0"/>
        <w:adjustRightInd w:val="0"/>
        <w:spacing w:line="276" w:lineRule="auto"/>
        <w:jc w:val="both"/>
        <w:rPr>
          <w:rFonts w:ascii="Arial Narrow" w:eastAsia="Times New Roman" w:hAnsi="Arial Narrow" w:cs="Calibri"/>
        </w:rPr>
      </w:pPr>
      <w:r>
        <w:rPr>
          <w:rFonts w:ascii="Arial Narrow" w:eastAsia="Times New Roman" w:hAnsi="Arial Narrow" w:cs="Calibri"/>
        </w:rPr>
        <w:t xml:space="preserve"> Elaborar as instruções e instituir formulários e modelos de documentos necessários à operacionalização dos Benefícios Eventuais; </w:t>
      </w:r>
    </w:p>
    <w:p w14:paraId="5650FE18" w14:textId="77777777" w:rsidR="00FE6BFE" w:rsidRDefault="00FE6BFE" w:rsidP="00FE6BFE">
      <w:pPr>
        <w:numPr>
          <w:ilvl w:val="0"/>
          <w:numId w:val="34"/>
        </w:numPr>
        <w:autoSpaceDE w:val="0"/>
        <w:autoSpaceDN w:val="0"/>
        <w:adjustRightInd w:val="0"/>
        <w:spacing w:line="276" w:lineRule="auto"/>
        <w:jc w:val="both"/>
        <w:rPr>
          <w:rFonts w:ascii="Arial Narrow" w:eastAsia="Times New Roman" w:hAnsi="Arial Narrow" w:cs="Calibri"/>
        </w:rPr>
      </w:pPr>
      <w:r>
        <w:rPr>
          <w:rFonts w:ascii="Arial Narrow" w:eastAsia="Times New Roman" w:hAnsi="Arial Narrow" w:cs="Calibri"/>
        </w:rPr>
        <w:t xml:space="preserve"> Garantir a descentralização da oferta dos Benefícios Eventuais; </w:t>
      </w:r>
    </w:p>
    <w:p w14:paraId="7C30C1FF" w14:textId="77777777" w:rsidR="00FE6BFE" w:rsidRDefault="00FE6BFE" w:rsidP="00FE6BFE">
      <w:pPr>
        <w:numPr>
          <w:ilvl w:val="0"/>
          <w:numId w:val="34"/>
        </w:numPr>
        <w:autoSpaceDE w:val="0"/>
        <w:autoSpaceDN w:val="0"/>
        <w:adjustRightInd w:val="0"/>
        <w:spacing w:line="276" w:lineRule="auto"/>
        <w:jc w:val="both"/>
        <w:rPr>
          <w:rFonts w:ascii="Arial Narrow" w:eastAsia="Times New Roman" w:hAnsi="Arial Narrow" w:cs="Calibri"/>
        </w:rPr>
      </w:pPr>
      <w:r>
        <w:rPr>
          <w:rFonts w:ascii="Arial Narrow" w:eastAsia="Times New Roman" w:hAnsi="Arial Narrow" w:cs="Calibri"/>
        </w:rPr>
        <w:t xml:space="preserve">Manter atualizado os dados sobre os benefícios concedidos, incluindo-se, obrigatoriamente, nome do beneficiado, benefício concedido e período de concessão; </w:t>
      </w:r>
    </w:p>
    <w:p w14:paraId="758F4753" w14:textId="77777777" w:rsidR="00FE6BFE" w:rsidRDefault="00FE6BFE" w:rsidP="00FE6BFE">
      <w:pPr>
        <w:numPr>
          <w:ilvl w:val="0"/>
          <w:numId w:val="34"/>
        </w:numPr>
        <w:autoSpaceDE w:val="0"/>
        <w:autoSpaceDN w:val="0"/>
        <w:adjustRightInd w:val="0"/>
        <w:spacing w:line="276" w:lineRule="auto"/>
        <w:jc w:val="both"/>
        <w:rPr>
          <w:rFonts w:ascii="Arial Narrow" w:eastAsia="Times New Roman" w:hAnsi="Arial Narrow" w:cs="Calibri"/>
        </w:rPr>
      </w:pPr>
      <w:r>
        <w:rPr>
          <w:rFonts w:ascii="Arial Narrow" w:eastAsia="Times New Roman" w:hAnsi="Arial Narrow" w:cs="Calibri"/>
        </w:rPr>
        <w:t xml:space="preserve">Produzir anualmente estudo da demanda, revisão do tipo de benefício e revisão dos valores e quantidades; </w:t>
      </w:r>
    </w:p>
    <w:p w14:paraId="14B02661" w14:textId="77777777" w:rsidR="00FE6BFE" w:rsidRDefault="00FE6BFE" w:rsidP="00FE6BFE">
      <w:pPr>
        <w:numPr>
          <w:ilvl w:val="0"/>
          <w:numId w:val="34"/>
        </w:numPr>
        <w:autoSpaceDE w:val="0"/>
        <w:autoSpaceDN w:val="0"/>
        <w:adjustRightInd w:val="0"/>
        <w:spacing w:line="276" w:lineRule="auto"/>
        <w:jc w:val="both"/>
        <w:rPr>
          <w:rFonts w:ascii="Arial Narrow" w:eastAsia="Times New Roman" w:hAnsi="Arial Narrow" w:cs="Calibri"/>
        </w:rPr>
      </w:pPr>
      <w:r>
        <w:rPr>
          <w:rFonts w:ascii="Arial Narrow" w:eastAsia="Times New Roman" w:hAnsi="Arial Narrow" w:cs="Calibri"/>
        </w:rPr>
        <w:t xml:space="preserve">Articular as políticas sociais e de defesa de direitos no município para o atendimento integral da família beneficiada de forma a ampliar o enfrentamento de contingências sociais que provoquem riscos e fragilizam a manutenção da unidade familiar, a sobrevivência de seus membros ou a manutenção da pessoa; </w:t>
      </w:r>
    </w:p>
    <w:p w14:paraId="44BD0804" w14:textId="77777777" w:rsidR="00FE6BFE" w:rsidRDefault="00FE6BFE" w:rsidP="00FE6BFE">
      <w:pPr>
        <w:numPr>
          <w:ilvl w:val="0"/>
          <w:numId w:val="34"/>
        </w:numPr>
        <w:autoSpaceDE w:val="0"/>
        <w:autoSpaceDN w:val="0"/>
        <w:adjustRightInd w:val="0"/>
        <w:spacing w:line="276" w:lineRule="auto"/>
        <w:jc w:val="both"/>
        <w:rPr>
          <w:rFonts w:ascii="Arial Narrow" w:eastAsia="Times New Roman" w:hAnsi="Arial Narrow" w:cs="Calibri"/>
        </w:rPr>
      </w:pPr>
      <w:r>
        <w:rPr>
          <w:rFonts w:ascii="Arial Narrow" w:eastAsia="Times New Roman" w:hAnsi="Arial Narrow" w:cs="Calibri"/>
        </w:rPr>
        <w:t xml:space="preserve">Promover ações permanentes de ampla divulgação dos Benefícios Eventuais e seus critérios de concessão; </w:t>
      </w:r>
    </w:p>
    <w:p w14:paraId="22E964CF" w14:textId="77777777" w:rsidR="00FE6BFE" w:rsidRDefault="00FE6BFE" w:rsidP="00FE6BFE">
      <w:pPr>
        <w:numPr>
          <w:ilvl w:val="0"/>
          <w:numId w:val="34"/>
        </w:numPr>
        <w:autoSpaceDE w:val="0"/>
        <w:autoSpaceDN w:val="0"/>
        <w:adjustRightInd w:val="0"/>
        <w:spacing w:line="276" w:lineRule="auto"/>
        <w:jc w:val="both"/>
        <w:rPr>
          <w:rFonts w:ascii="Arial Narrow" w:eastAsia="Times New Roman" w:hAnsi="Arial Narrow" w:cs="Calibri"/>
        </w:rPr>
      </w:pPr>
      <w:r>
        <w:rPr>
          <w:rFonts w:ascii="Arial Narrow" w:eastAsia="Times New Roman" w:hAnsi="Arial Narrow" w:cs="Calibri"/>
        </w:rPr>
        <w:t xml:space="preserve">Prever dotação orçamentária anual para concessão dos benefícios elencados nesta lei; </w:t>
      </w:r>
    </w:p>
    <w:p w14:paraId="6ECD2D7E" w14:textId="77777777" w:rsidR="00FE6BFE" w:rsidRDefault="00FE6BFE" w:rsidP="00FE6BFE">
      <w:pPr>
        <w:numPr>
          <w:ilvl w:val="0"/>
          <w:numId w:val="34"/>
        </w:numPr>
        <w:autoSpaceDE w:val="0"/>
        <w:autoSpaceDN w:val="0"/>
        <w:adjustRightInd w:val="0"/>
        <w:spacing w:line="276" w:lineRule="auto"/>
        <w:jc w:val="both"/>
        <w:rPr>
          <w:rFonts w:ascii="Arial Narrow" w:eastAsia="Times New Roman" w:hAnsi="Arial Narrow" w:cs="Calibri"/>
        </w:rPr>
      </w:pPr>
      <w:r>
        <w:rPr>
          <w:rFonts w:ascii="Arial Narrow" w:eastAsia="Times New Roman" w:hAnsi="Arial Narrow" w:cs="Calibri"/>
        </w:rPr>
        <w:t>Elaborar anualmente o Plano de Aplicação e Relatório Descritivo especificando o número de famílias beneficiadas e apresentar ao Conselho Municipal de Assistência Social para apreciação e aprovação respectivamente;</w:t>
      </w:r>
    </w:p>
    <w:p w14:paraId="505721E0" w14:textId="77777777" w:rsidR="00FE6BFE" w:rsidRDefault="00FE6BFE" w:rsidP="00FE6BFE">
      <w:pPr>
        <w:numPr>
          <w:ilvl w:val="0"/>
          <w:numId w:val="34"/>
        </w:numPr>
        <w:autoSpaceDE w:val="0"/>
        <w:autoSpaceDN w:val="0"/>
        <w:adjustRightInd w:val="0"/>
        <w:spacing w:line="276" w:lineRule="auto"/>
        <w:jc w:val="both"/>
        <w:rPr>
          <w:rFonts w:ascii="Arial Narrow" w:eastAsiaTheme="minorHAnsi" w:hAnsi="Arial Narrow" w:cs="Calibri"/>
        </w:rPr>
      </w:pPr>
      <w:r>
        <w:rPr>
          <w:rFonts w:ascii="Arial Narrow" w:hAnsi="Arial Narrow" w:cs="Calibri"/>
        </w:rPr>
        <w:t>Analisar e propor outras formas de repasse dos benefícios previstos nesta lei, em conformidade com orientações do Conselho Estadual e Nacional de Assistência Social, desde que haja avaliação de viabilidade jurídica e administrativa.</w:t>
      </w:r>
    </w:p>
    <w:p w14:paraId="39BB65D1" w14:textId="77777777" w:rsidR="00FE6BFE" w:rsidRDefault="00FE6BFE" w:rsidP="00FE6BFE">
      <w:pPr>
        <w:autoSpaceDE w:val="0"/>
        <w:autoSpaceDN w:val="0"/>
        <w:adjustRightInd w:val="0"/>
        <w:jc w:val="both"/>
        <w:rPr>
          <w:rFonts w:ascii="Arial Narrow" w:hAnsi="Arial Narrow" w:cs="Calibri"/>
        </w:rPr>
      </w:pPr>
    </w:p>
    <w:p w14:paraId="653DDBCA" w14:textId="77777777" w:rsidR="00FE6BFE" w:rsidRDefault="00FE6BFE" w:rsidP="00FE6BFE">
      <w:pPr>
        <w:autoSpaceDE w:val="0"/>
        <w:autoSpaceDN w:val="0"/>
        <w:adjustRightInd w:val="0"/>
        <w:jc w:val="both"/>
        <w:rPr>
          <w:rFonts w:ascii="Arial Narrow" w:eastAsia="Times New Roman" w:hAnsi="Arial Narrow" w:cs="Calibri"/>
        </w:rPr>
      </w:pPr>
      <w:r>
        <w:rPr>
          <w:rFonts w:ascii="Arial Narrow" w:eastAsia="Times New Roman" w:hAnsi="Arial Narrow" w:cs="Calibri"/>
        </w:rPr>
        <w:t>Art. 40 - Caberá ao Conselho Municipal de Assistência Social:</w:t>
      </w:r>
    </w:p>
    <w:p w14:paraId="1125BE8F" w14:textId="77777777" w:rsidR="00FE6BFE" w:rsidRDefault="00FE6BFE" w:rsidP="00FE6BFE">
      <w:pPr>
        <w:numPr>
          <w:ilvl w:val="0"/>
          <w:numId w:val="35"/>
        </w:numPr>
        <w:autoSpaceDE w:val="0"/>
        <w:autoSpaceDN w:val="0"/>
        <w:adjustRightInd w:val="0"/>
        <w:spacing w:line="276" w:lineRule="auto"/>
        <w:jc w:val="both"/>
        <w:rPr>
          <w:rFonts w:ascii="Arial Narrow" w:eastAsiaTheme="minorHAnsi" w:hAnsi="Arial Narrow" w:cs="Calibri"/>
        </w:rPr>
      </w:pPr>
      <w:r>
        <w:rPr>
          <w:rFonts w:ascii="Arial Narrow" w:hAnsi="Arial Narrow" w:cs="Calibri"/>
        </w:rPr>
        <w:t xml:space="preserve">Acompanhar periodicamente a concessão desses benefícios, no âmbito do município, por meio da lista de concessões fornecidas pelo órgão gestor da Assistência Social; </w:t>
      </w:r>
    </w:p>
    <w:p w14:paraId="700C362F" w14:textId="77777777" w:rsidR="00FE6BFE" w:rsidRDefault="00FE6BFE" w:rsidP="00FE6BFE">
      <w:pPr>
        <w:numPr>
          <w:ilvl w:val="0"/>
          <w:numId w:val="35"/>
        </w:numPr>
        <w:autoSpaceDE w:val="0"/>
        <w:autoSpaceDN w:val="0"/>
        <w:adjustRightInd w:val="0"/>
        <w:spacing w:line="276" w:lineRule="auto"/>
        <w:jc w:val="both"/>
        <w:rPr>
          <w:rFonts w:ascii="Arial Narrow" w:hAnsi="Arial Narrow" w:cs="Calibri"/>
        </w:rPr>
      </w:pPr>
      <w:r>
        <w:rPr>
          <w:rFonts w:ascii="Arial Narrow" w:hAnsi="Arial Narrow" w:cs="Calibri"/>
        </w:rPr>
        <w:t>Acompanhar a relação dos tipos de benefícios concedidos e também dos benefícios negados e as justificativas da não concessão;</w:t>
      </w:r>
    </w:p>
    <w:p w14:paraId="1F8798CB" w14:textId="77777777" w:rsidR="00FE6BFE" w:rsidRDefault="00FE6BFE" w:rsidP="00FE6BFE">
      <w:pPr>
        <w:numPr>
          <w:ilvl w:val="0"/>
          <w:numId w:val="35"/>
        </w:numPr>
        <w:autoSpaceDE w:val="0"/>
        <w:autoSpaceDN w:val="0"/>
        <w:adjustRightInd w:val="0"/>
        <w:spacing w:line="276" w:lineRule="auto"/>
        <w:jc w:val="both"/>
        <w:rPr>
          <w:rFonts w:ascii="Arial Narrow" w:hAnsi="Arial Narrow" w:cs="Calibri"/>
        </w:rPr>
      </w:pPr>
      <w:r>
        <w:rPr>
          <w:rFonts w:ascii="Arial Narrow" w:hAnsi="Arial Narrow" w:cs="Calibri"/>
        </w:rPr>
        <w:t>Exercer o controle social sobre a regulamentação da prestação dos Benefícios Eventuais em consonância com a Política Nacional de Assistência Social - PNAS;</w:t>
      </w:r>
    </w:p>
    <w:p w14:paraId="2FFD76FE" w14:textId="77777777" w:rsidR="00FE6BFE" w:rsidRDefault="00FE6BFE" w:rsidP="00FE6BFE">
      <w:pPr>
        <w:numPr>
          <w:ilvl w:val="0"/>
          <w:numId w:val="35"/>
        </w:numPr>
        <w:autoSpaceDE w:val="0"/>
        <w:autoSpaceDN w:val="0"/>
        <w:adjustRightInd w:val="0"/>
        <w:spacing w:line="276" w:lineRule="auto"/>
        <w:jc w:val="both"/>
        <w:rPr>
          <w:rFonts w:ascii="Arial Narrow" w:hAnsi="Arial Narrow" w:cs="Calibri"/>
        </w:rPr>
      </w:pPr>
      <w:r>
        <w:rPr>
          <w:rFonts w:ascii="Arial Narrow" w:hAnsi="Arial Narrow" w:cs="Calibri"/>
        </w:rPr>
        <w:t xml:space="preserve">Acompanhar as ações de organização do atendimento as (os) beneficiárias (os) de modo a manter a integração de serviços, benefícios e programas de transferência de renda; </w:t>
      </w:r>
    </w:p>
    <w:p w14:paraId="29CAC08C" w14:textId="77777777" w:rsidR="00FE6BFE" w:rsidRDefault="00FE6BFE" w:rsidP="00FE6BFE">
      <w:pPr>
        <w:numPr>
          <w:ilvl w:val="0"/>
          <w:numId w:val="35"/>
        </w:numPr>
        <w:autoSpaceDE w:val="0"/>
        <w:autoSpaceDN w:val="0"/>
        <w:adjustRightInd w:val="0"/>
        <w:spacing w:line="276" w:lineRule="auto"/>
        <w:jc w:val="both"/>
        <w:rPr>
          <w:rFonts w:ascii="Arial Narrow" w:hAnsi="Arial Narrow" w:cs="Calibri"/>
        </w:rPr>
      </w:pPr>
      <w:r>
        <w:rPr>
          <w:rFonts w:ascii="Arial Narrow" w:hAnsi="Arial Narrow" w:cs="Calibri"/>
        </w:rPr>
        <w:t xml:space="preserve">Realizar a fiscalização da aplicação dos recursos destinados aos Benefícios Eventuais, bem como sua eficácia e propor, sempre que necessário, a revisão da regulamentação, da concessão e dos valores dos mesmos;  </w:t>
      </w:r>
    </w:p>
    <w:p w14:paraId="62497F44" w14:textId="77777777" w:rsidR="00FE6BFE" w:rsidRDefault="00FE6BFE" w:rsidP="00FE6BFE">
      <w:pPr>
        <w:numPr>
          <w:ilvl w:val="0"/>
          <w:numId w:val="35"/>
        </w:numPr>
        <w:autoSpaceDE w:val="0"/>
        <w:autoSpaceDN w:val="0"/>
        <w:adjustRightInd w:val="0"/>
        <w:spacing w:line="276" w:lineRule="auto"/>
        <w:jc w:val="both"/>
        <w:rPr>
          <w:rFonts w:ascii="Arial Narrow" w:hAnsi="Arial Narrow" w:cs="Calibri"/>
        </w:rPr>
      </w:pPr>
      <w:r>
        <w:rPr>
          <w:rFonts w:ascii="Arial Narrow" w:hAnsi="Arial Narrow" w:cs="Calibri"/>
        </w:rPr>
        <w:t>Deliberar a dotação orçamentária anual respectivamente para o financiamento e concessão dos Benefícios Eventuais.</w:t>
      </w:r>
    </w:p>
    <w:p w14:paraId="38A44DB0" w14:textId="77777777" w:rsidR="00FE6BFE" w:rsidRDefault="00FE6BFE" w:rsidP="00FE6BFE">
      <w:pPr>
        <w:numPr>
          <w:ilvl w:val="0"/>
          <w:numId w:val="35"/>
        </w:numPr>
        <w:autoSpaceDE w:val="0"/>
        <w:autoSpaceDN w:val="0"/>
        <w:adjustRightInd w:val="0"/>
        <w:spacing w:line="276" w:lineRule="auto"/>
        <w:jc w:val="both"/>
        <w:rPr>
          <w:rFonts w:ascii="Arial Narrow" w:eastAsia="Times New Roman" w:hAnsi="Arial Narrow" w:cs="Calibri"/>
        </w:rPr>
      </w:pPr>
      <w:r>
        <w:rPr>
          <w:rFonts w:ascii="Arial Narrow" w:eastAsia="Times New Roman" w:hAnsi="Arial Narrow" w:cs="Calibri"/>
        </w:rPr>
        <w:t>Regulamentar as situações especificadas e/ou não especificadas por esta lei.</w:t>
      </w:r>
    </w:p>
    <w:p w14:paraId="124527B1" w14:textId="77777777" w:rsidR="00FE6BFE" w:rsidRDefault="00FE6BFE" w:rsidP="00FE6BFE">
      <w:pPr>
        <w:autoSpaceDE w:val="0"/>
        <w:autoSpaceDN w:val="0"/>
        <w:adjustRightInd w:val="0"/>
        <w:jc w:val="both"/>
        <w:rPr>
          <w:rFonts w:ascii="Arial Narrow" w:eastAsia="Times New Roman" w:hAnsi="Arial Narrow" w:cs="Calibri"/>
        </w:rPr>
      </w:pPr>
    </w:p>
    <w:p w14:paraId="0210611C" w14:textId="77777777" w:rsidR="00FE6BFE" w:rsidRDefault="00FE6BFE" w:rsidP="00FE6BFE">
      <w:pPr>
        <w:autoSpaceDE w:val="0"/>
        <w:autoSpaceDN w:val="0"/>
        <w:adjustRightInd w:val="0"/>
        <w:jc w:val="both"/>
        <w:rPr>
          <w:rFonts w:ascii="Arial Narrow" w:eastAsiaTheme="minorHAnsi" w:hAnsi="Arial Narrow" w:cs="Calibri"/>
          <w:lang w:eastAsia="en-US"/>
        </w:rPr>
      </w:pPr>
      <w:r>
        <w:rPr>
          <w:rFonts w:ascii="Arial Narrow" w:hAnsi="Arial Narrow" w:cs="Calibri"/>
          <w:bCs/>
        </w:rPr>
        <w:t xml:space="preserve">Art. 41 - </w:t>
      </w:r>
      <w:r>
        <w:rPr>
          <w:rFonts w:ascii="Arial Narrow" w:hAnsi="Arial Narrow" w:cs="Calibri"/>
        </w:rPr>
        <w:t>As despesas decorrentes desta Lei ocorrerão por conta de dotação orçamentária, prevista na Unidade Orçamentária do Fundo Municipal de Assistência Social em cada exercício financeiro.</w:t>
      </w:r>
    </w:p>
    <w:p w14:paraId="496A1E4D" w14:textId="77777777" w:rsidR="00FE6BFE" w:rsidRDefault="00FE6BFE" w:rsidP="00FE6BFE">
      <w:pPr>
        <w:autoSpaceDE w:val="0"/>
        <w:autoSpaceDN w:val="0"/>
        <w:adjustRightInd w:val="0"/>
        <w:jc w:val="both"/>
        <w:rPr>
          <w:rFonts w:ascii="Arial Narrow" w:hAnsi="Arial Narrow" w:cs="Calibri"/>
        </w:rPr>
      </w:pPr>
    </w:p>
    <w:p w14:paraId="0719537C"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rPr>
        <w:t xml:space="preserve">Parágrafo Único: Em caso de ocorrência de emergência e/ou calamidade pública os recursos financeiros deverão ser complementados e articulados com os recursos destinados a defesa civil. </w:t>
      </w:r>
      <w:bookmarkStart w:id="10" w:name="art22§2"/>
      <w:bookmarkStart w:id="11" w:name="a9"/>
      <w:bookmarkStart w:id="12" w:name="a10"/>
      <w:bookmarkEnd w:id="10"/>
      <w:bookmarkEnd w:id="11"/>
      <w:bookmarkEnd w:id="12"/>
    </w:p>
    <w:p w14:paraId="71A4688D" w14:textId="77777777" w:rsidR="00FE6BFE" w:rsidRDefault="00FE6BFE" w:rsidP="00FE6BFE">
      <w:pPr>
        <w:autoSpaceDE w:val="0"/>
        <w:autoSpaceDN w:val="0"/>
        <w:adjustRightInd w:val="0"/>
        <w:jc w:val="both"/>
        <w:rPr>
          <w:rFonts w:ascii="Arial Narrow" w:hAnsi="Arial Narrow" w:cs="Calibri"/>
        </w:rPr>
      </w:pPr>
    </w:p>
    <w:p w14:paraId="4B4BE561" w14:textId="77777777" w:rsidR="00FE6BFE" w:rsidRDefault="00FE6BFE" w:rsidP="00FE6BFE">
      <w:pPr>
        <w:autoSpaceDE w:val="0"/>
        <w:autoSpaceDN w:val="0"/>
        <w:adjustRightInd w:val="0"/>
        <w:jc w:val="both"/>
        <w:rPr>
          <w:rFonts w:ascii="Arial Narrow" w:hAnsi="Arial Narrow" w:cs="Calibri"/>
        </w:rPr>
      </w:pPr>
      <w:r>
        <w:rPr>
          <w:rFonts w:ascii="Arial Narrow" w:hAnsi="Arial Narrow" w:cs="Calibri"/>
        </w:rPr>
        <w:t>Art. 42 - Esta Lei entra em vigor na data de sua publicação, revogando as disposições em contrário, especialmente os dispositivos da Lei nº 839/2019, de 19 de setembro de 2019 e suas alterações, e a lei nº 869/2021, de 13 de julho de 2021.</w:t>
      </w:r>
    </w:p>
    <w:p w14:paraId="39AB9354" w14:textId="77777777" w:rsidR="00FE6BFE" w:rsidRDefault="00FE6BFE" w:rsidP="00FE6BFE">
      <w:pPr>
        <w:spacing w:line="276" w:lineRule="auto"/>
        <w:jc w:val="both"/>
        <w:rPr>
          <w:rFonts w:ascii="Arial Narrow" w:hAnsi="Arial Narrow" w:cstheme="minorHAnsi"/>
        </w:rPr>
      </w:pPr>
    </w:p>
    <w:p w14:paraId="063FD63C" w14:textId="2CE6A073" w:rsidR="00FE6BFE" w:rsidRDefault="00FE6BFE" w:rsidP="00FE6BFE">
      <w:pPr>
        <w:spacing w:line="276" w:lineRule="auto"/>
        <w:jc w:val="both"/>
        <w:rPr>
          <w:rFonts w:ascii="Arial Narrow" w:hAnsi="Arial Narrow" w:cstheme="minorHAnsi"/>
        </w:rPr>
      </w:pPr>
      <w:r>
        <w:rPr>
          <w:rFonts w:ascii="Arial Narrow" w:hAnsi="Arial Narrow" w:cstheme="minorHAnsi"/>
        </w:rPr>
        <w:t xml:space="preserve">Passos Maia -SC, em </w:t>
      </w:r>
      <w:r>
        <w:rPr>
          <w:rFonts w:ascii="Arial Narrow" w:hAnsi="Arial Narrow" w:cstheme="minorHAnsi"/>
        </w:rPr>
        <w:t>04</w:t>
      </w:r>
      <w:r>
        <w:rPr>
          <w:rFonts w:ascii="Arial Narrow" w:hAnsi="Arial Narrow" w:cstheme="minorHAnsi"/>
        </w:rPr>
        <w:t xml:space="preserve"> de </w:t>
      </w:r>
      <w:r>
        <w:rPr>
          <w:rFonts w:ascii="Arial Narrow" w:hAnsi="Arial Narrow" w:cstheme="minorHAnsi"/>
        </w:rPr>
        <w:t>dezembro</w:t>
      </w:r>
      <w:r>
        <w:rPr>
          <w:rFonts w:ascii="Arial Narrow" w:hAnsi="Arial Narrow" w:cstheme="minorHAnsi"/>
        </w:rPr>
        <w:t xml:space="preserve"> de 2023.</w:t>
      </w:r>
    </w:p>
    <w:p w14:paraId="5A0A71AB" w14:textId="77777777" w:rsidR="00FE6BFE" w:rsidRDefault="00FE6BFE" w:rsidP="00FE6BFE">
      <w:pPr>
        <w:spacing w:line="276" w:lineRule="auto"/>
        <w:ind w:firstLine="851"/>
        <w:jc w:val="both"/>
        <w:rPr>
          <w:rFonts w:ascii="Arial Narrow" w:hAnsi="Arial Narrow" w:cstheme="minorHAnsi"/>
        </w:rPr>
      </w:pPr>
    </w:p>
    <w:p w14:paraId="5DB79DF6" w14:textId="77777777" w:rsidR="00FE6BFE" w:rsidRDefault="00FE6BFE" w:rsidP="00FE6BFE">
      <w:pPr>
        <w:spacing w:line="276" w:lineRule="auto"/>
        <w:ind w:firstLine="851"/>
        <w:jc w:val="both"/>
        <w:rPr>
          <w:rFonts w:ascii="Arial Narrow" w:hAnsi="Arial Narrow" w:cstheme="minorHAnsi"/>
        </w:rPr>
      </w:pPr>
    </w:p>
    <w:p w14:paraId="6833D555" w14:textId="77777777" w:rsidR="00FE6BFE" w:rsidRDefault="00FE6BFE" w:rsidP="00FE6BFE">
      <w:pPr>
        <w:spacing w:line="276" w:lineRule="auto"/>
        <w:ind w:firstLine="851"/>
        <w:jc w:val="center"/>
        <w:rPr>
          <w:rFonts w:ascii="Arial Narrow" w:hAnsi="Arial Narrow" w:cstheme="minorHAnsi"/>
          <w:b/>
        </w:rPr>
      </w:pPr>
      <w:r>
        <w:rPr>
          <w:rFonts w:ascii="Arial Narrow" w:hAnsi="Arial Narrow" w:cstheme="minorHAnsi"/>
          <w:b/>
        </w:rPr>
        <w:t>OSMAR TOZZO</w:t>
      </w:r>
    </w:p>
    <w:p w14:paraId="278C1E75" w14:textId="77777777" w:rsidR="00FE6BFE" w:rsidRDefault="00FE6BFE" w:rsidP="00FE6BFE">
      <w:pPr>
        <w:spacing w:line="276" w:lineRule="auto"/>
        <w:ind w:firstLine="851"/>
        <w:jc w:val="center"/>
        <w:rPr>
          <w:rFonts w:ascii="Arial Narrow" w:hAnsi="Arial Narrow" w:cstheme="minorHAnsi"/>
          <w:b/>
        </w:rPr>
      </w:pPr>
      <w:r>
        <w:rPr>
          <w:rFonts w:ascii="Arial Narrow" w:hAnsi="Arial Narrow" w:cstheme="minorHAnsi"/>
          <w:b/>
        </w:rPr>
        <w:t>Prefeito Municipal</w:t>
      </w:r>
    </w:p>
    <w:p w14:paraId="45793CA7" w14:textId="77777777" w:rsidR="00FE6BFE" w:rsidRDefault="00FE6BFE" w:rsidP="00FE6BFE">
      <w:pPr>
        <w:spacing w:line="360" w:lineRule="auto"/>
        <w:jc w:val="center"/>
        <w:rPr>
          <w:rFonts w:ascii="Arial Narrow" w:hAnsi="Arial Narrow" w:cstheme="minorHAnsi"/>
        </w:rPr>
      </w:pPr>
    </w:p>
    <w:p w14:paraId="506063A4" w14:textId="2AC8576B" w:rsidR="004B3E9A" w:rsidRPr="00042A2E" w:rsidRDefault="004B3E9A" w:rsidP="00FE6BFE">
      <w:pPr>
        <w:spacing w:line="360" w:lineRule="auto"/>
        <w:ind w:left="2268"/>
        <w:jc w:val="both"/>
        <w:rPr>
          <w:rFonts w:ascii="Arial Narrow" w:hAnsi="Arial Narrow" w:cs="Arial"/>
        </w:rPr>
      </w:pPr>
    </w:p>
    <w:sectPr w:rsidR="004B3E9A" w:rsidRPr="00042A2E" w:rsidSect="00E167BC">
      <w:headerReference w:type="default" r:id="rId7"/>
      <w:footerReference w:type="default" r:id="rId8"/>
      <w:pgSz w:w="11907" w:h="16840" w:code="9"/>
      <w:pgMar w:top="1985" w:right="1701" w:bottom="1418" w:left="1701"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D3AA" w14:textId="77777777" w:rsidR="00D668EE" w:rsidRDefault="00D668EE">
      <w:r>
        <w:separator/>
      </w:r>
    </w:p>
  </w:endnote>
  <w:endnote w:type="continuationSeparator" w:id="0">
    <w:p w14:paraId="4B049A74" w14:textId="77777777" w:rsidR="00D668EE" w:rsidRDefault="00D66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Linux Libertine G">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E35D" w14:textId="77777777" w:rsidR="00AD4AB7" w:rsidRDefault="00AD4AB7" w:rsidP="002026F6">
    <w:pPr>
      <w:pStyle w:val="Rodap"/>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A25C" w14:textId="77777777" w:rsidR="00D668EE" w:rsidRDefault="00D668EE">
      <w:r>
        <w:separator/>
      </w:r>
    </w:p>
  </w:footnote>
  <w:footnote w:type="continuationSeparator" w:id="0">
    <w:p w14:paraId="3AA090A7" w14:textId="77777777" w:rsidR="00D668EE" w:rsidRDefault="00D66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019E" w14:textId="77777777" w:rsidR="002026F6" w:rsidRDefault="002026F6" w:rsidP="002026F6">
    <w:pPr>
      <w:pStyle w:val="Cabealho"/>
    </w:pPr>
  </w:p>
  <w:p w14:paraId="1B05E5E3" w14:textId="77777777" w:rsidR="002026F6" w:rsidRDefault="002026F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077BBB"/>
    <w:multiLevelType w:val="hybridMultilevel"/>
    <w:tmpl w:val="1B969852"/>
    <w:lvl w:ilvl="0" w:tplc="04160013">
      <w:start w:val="1"/>
      <w:numFmt w:val="upperRoman"/>
      <w:lvlText w:val="%1."/>
      <w:lvlJc w:val="right"/>
      <w:pPr>
        <w:ind w:left="765" w:hanging="360"/>
      </w:pPr>
    </w:lvl>
    <w:lvl w:ilvl="1" w:tplc="04160019">
      <w:start w:val="1"/>
      <w:numFmt w:val="lowerLetter"/>
      <w:lvlText w:val="%2."/>
      <w:lvlJc w:val="left"/>
      <w:pPr>
        <w:ind w:left="1485" w:hanging="360"/>
      </w:pPr>
    </w:lvl>
    <w:lvl w:ilvl="2" w:tplc="0416001B">
      <w:start w:val="1"/>
      <w:numFmt w:val="lowerRoman"/>
      <w:lvlText w:val="%3."/>
      <w:lvlJc w:val="right"/>
      <w:pPr>
        <w:ind w:left="2205" w:hanging="180"/>
      </w:pPr>
    </w:lvl>
    <w:lvl w:ilvl="3" w:tplc="0416000F">
      <w:start w:val="1"/>
      <w:numFmt w:val="decimal"/>
      <w:lvlText w:val="%4."/>
      <w:lvlJc w:val="left"/>
      <w:pPr>
        <w:ind w:left="2925" w:hanging="360"/>
      </w:pPr>
    </w:lvl>
    <w:lvl w:ilvl="4" w:tplc="04160019">
      <w:start w:val="1"/>
      <w:numFmt w:val="lowerLetter"/>
      <w:lvlText w:val="%5."/>
      <w:lvlJc w:val="left"/>
      <w:pPr>
        <w:ind w:left="3645" w:hanging="360"/>
      </w:pPr>
    </w:lvl>
    <w:lvl w:ilvl="5" w:tplc="0416001B">
      <w:start w:val="1"/>
      <w:numFmt w:val="lowerRoman"/>
      <w:lvlText w:val="%6."/>
      <w:lvlJc w:val="right"/>
      <w:pPr>
        <w:ind w:left="4365" w:hanging="180"/>
      </w:pPr>
    </w:lvl>
    <w:lvl w:ilvl="6" w:tplc="0416000F">
      <w:start w:val="1"/>
      <w:numFmt w:val="decimal"/>
      <w:lvlText w:val="%7."/>
      <w:lvlJc w:val="left"/>
      <w:pPr>
        <w:ind w:left="5085" w:hanging="360"/>
      </w:pPr>
    </w:lvl>
    <w:lvl w:ilvl="7" w:tplc="04160019">
      <w:start w:val="1"/>
      <w:numFmt w:val="lowerLetter"/>
      <w:lvlText w:val="%8."/>
      <w:lvlJc w:val="left"/>
      <w:pPr>
        <w:ind w:left="5805" w:hanging="360"/>
      </w:pPr>
    </w:lvl>
    <w:lvl w:ilvl="8" w:tplc="0416001B">
      <w:start w:val="1"/>
      <w:numFmt w:val="lowerRoman"/>
      <w:lvlText w:val="%9."/>
      <w:lvlJc w:val="right"/>
      <w:pPr>
        <w:ind w:left="6525" w:hanging="180"/>
      </w:pPr>
    </w:lvl>
  </w:abstractNum>
  <w:abstractNum w:abstractNumId="2" w15:restartNumberingAfterBreak="0">
    <w:nsid w:val="05A00BA4"/>
    <w:multiLevelType w:val="hybridMultilevel"/>
    <w:tmpl w:val="8FD0C0C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06CC78A6"/>
    <w:multiLevelType w:val="hybridMultilevel"/>
    <w:tmpl w:val="E7762ED8"/>
    <w:lvl w:ilvl="0" w:tplc="A24855FA">
      <w:start w:val="18"/>
      <w:numFmt w:val="bullet"/>
      <w:lvlText w:val=""/>
      <w:lvlJc w:val="left"/>
      <w:pPr>
        <w:tabs>
          <w:tab w:val="num" w:pos="720"/>
        </w:tabs>
        <w:ind w:left="720" w:hanging="360"/>
      </w:pPr>
      <w:rPr>
        <w:rFonts w:ascii="Symbol" w:eastAsia="Times New Roman" w:hAnsi="Symbol" w:cs="Aria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54FDC"/>
    <w:multiLevelType w:val="hybridMultilevel"/>
    <w:tmpl w:val="EB7A33D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CB6675"/>
    <w:multiLevelType w:val="hybridMultilevel"/>
    <w:tmpl w:val="C68C7208"/>
    <w:lvl w:ilvl="0" w:tplc="04160013">
      <w:start w:val="1"/>
      <w:numFmt w:val="upperRoman"/>
      <w:lvlText w:val="%1."/>
      <w:lvlJc w:val="right"/>
      <w:pPr>
        <w:ind w:left="1854"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6" w15:restartNumberingAfterBreak="0">
    <w:nsid w:val="0E614E2D"/>
    <w:multiLevelType w:val="hybridMultilevel"/>
    <w:tmpl w:val="9F2E2A52"/>
    <w:lvl w:ilvl="0" w:tplc="0BDEBEE8">
      <w:start w:val="1"/>
      <w:numFmt w:val="bullet"/>
      <w:lvlText w:val=""/>
      <w:lvlPicBulletId w:val="0"/>
      <w:lvlJc w:val="left"/>
      <w:pPr>
        <w:tabs>
          <w:tab w:val="num" w:pos="720"/>
        </w:tabs>
        <w:ind w:left="720" w:hanging="360"/>
      </w:pPr>
      <w:rPr>
        <w:rFonts w:ascii="Symbol" w:hAnsi="Symbol" w:hint="default"/>
      </w:rPr>
    </w:lvl>
    <w:lvl w:ilvl="1" w:tplc="68841D1C" w:tentative="1">
      <w:start w:val="1"/>
      <w:numFmt w:val="bullet"/>
      <w:lvlText w:val=""/>
      <w:lvlJc w:val="left"/>
      <w:pPr>
        <w:tabs>
          <w:tab w:val="num" w:pos="1440"/>
        </w:tabs>
        <w:ind w:left="1440" w:hanging="360"/>
      </w:pPr>
      <w:rPr>
        <w:rFonts w:ascii="Symbol" w:hAnsi="Symbol" w:hint="default"/>
      </w:rPr>
    </w:lvl>
    <w:lvl w:ilvl="2" w:tplc="0D1E8884" w:tentative="1">
      <w:start w:val="1"/>
      <w:numFmt w:val="bullet"/>
      <w:lvlText w:val=""/>
      <w:lvlJc w:val="left"/>
      <w:pPr>
        <w:tabs>
          <w:tab w:val="num" w:pos="2160"/>
        </w:tabs>
        <w:ind w:left="2160" w:hanging="360"/>
      </w:pPr>
      <w:rPr>
        <w:rFonts w:ascii="Symbol" w:hAnsi="Symbol" w:hint="default"/>
      </w:rPr>
    </w:lvl>
    <w:lvl w:ilvl="3" w:tplc="A4E2F878" w:tentative="1">
      <w:start w:val="1"/>
      <w:numFmt w:val="bullet"/>
      <w:lvlText w:val=""/>
      <w:lvlJc w:val="left"/>
      <w:pPr>
        <w:tabs>
          <w:tab w:val="num" w:pos="2880"/>
        </w:tabs>
        <w:ind w:left="2880" w:hanging="360"/>
      </w:pPr>
      <w:rPr>
        <w:rFonts w:ascii="Symbol" w:hAnsi="Symbol" w:hint="default"/>
      </w:rPr>
    </w:lvl>
    <w:lvl w:ilvl="4" w:tplc="B17A1A3C" w:tentative="1">
      <w:start w:val="1"/>
      <w:numFmt w:val="bullet"/>
      <w:lvlText w:val=""/>
      <w:lvlJc w:val="left"/>
      <w:pPr>
        <w:tabs>
          <w:tab w:val="num" w:pos="3600"/>
        </w:tabs>
        <w:ind w:left="3600" w:hanging="360"/>
      </w:pPr>
      <w:rPr>
        <w:rFonts w:ascii="Symbol" w:hAnsi="Symbol" w:hint="default"/>
      </w:rPr>
    </w:lvl>
    <w:lvl w:ilvl="5" w:tplc="C9D45D3C" w:tentative="1">
      <w:start w:val="1"/>
      <w:numFmt w:val="bullet"/>
      <w:lvlText w:val=""/>
      <w:lvlJc w:val="left"/>
      <w:pPr>
        <w:tabs>
          <w:tab w:val="num" w:pos="4320"/>
        </w:tabs>
        <w:ind w:left="4320" w:hanging="360"/>
      </w:pPr>
      <w:rPr>
        <w:rFonts w:ascii="Symbol" w:hAnsi="Symbol" w:hint="default"/>
      </w:rPr>
    </w:lvl>
    <w:lvl w:ilvl="6" w:tplc="26609086" w:tentative="1">
      <w:start w:val="1"/>
      <w:numFmt w:val="bullet"/>
      <w:lvlText w:val=""/>
      <w:lvlJc w:val="left"/>
      <w:pPr>
        <w:tabs>
          <w:tab w:val="num" w:pos="5040"/>
        </w:tabs>
        <w:ind w:left="5040" w:hanging="360"/>
      </w:pPr>
      <w:rPr>
        <w:rFonts w:ascii="Symbol" w:hAnsi="Symbol" w:hint="default"/>
      </w:rPr>
    </w:lvl>
    <w:lvl w:ilvl="7" w:tplc="E708DE6E" w:tentative="1">
      <w:start w:val="1"/>
      <w:numFmt w:val="bullet"/>
      <w:lvlText w:val=""/>
      <w:lvlJc w:val="left"/>
      <w:pPr>
        <w:tabs>
          <w:tab w:val="num" w:pos="5760"/>
        </w:tabs>
        <w:ind w:left="5760" w:hanging="360"/>
      </w:pPr>
      <w:rPr>
        <w:rFonts w:ascii="Symbol" w:hAnsi="Symbol" w:hint="default"/>
      </w:rPr>
    </w:lvl>
    <w:lvl w:ilvl="8" w:tplc="B106B06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3A84D2F"/>
    <w:multiLevelType w:val="hybridMultilevel"/>
    <w:tmpl w:val="41060538"/>
    <w:lvl w:ilvl="0" w:tplc="61322D1E">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172A5D28"/>
    <w:multiLevelType w:val="hybridMultilevel"/>
    <w:tmpl w:val="0770AB7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22F82C9E"/>
    <w:multiLevelType w:val="hybridMultilevel"/>
    <w:tmpl w:val="F98AC7F4"/>
    <w:lvl w:ilvl="0" w:tplc="751E91D8">
      <w:start w:val="10"/>
      <w:numFmt w:val="decimal"/>
      <w:lvlText w:val="Art. %1."/>
      <w:lvlJc w:val="left"/>
      <w:pPr>
        <w:tabs>
          <w:tab w:val="num" w:pos="644"/>
        </w:tabs>
        <w:ind w:left="644" w:hanging="360"/>
      </w:pPr>
      <w:rPr>
        <w:rFonts w:ascii="Arial" w:hAnsi="Arial" w:cs="Arial" w:hint="default"/>
        <w:b/>
        <w:color w:val="auto"/>
      </w:rPr>
    </w:lvl>
    <w:lvl w:ilvl="1" w:tplc="04160019" w:tentative="1">
      <w:start w:val="1"/>
      <w:numFmt w:val="lowerLetter"/>
      <w:lvlText w:val="%2."/>
      <w:lvlJc w:val="left"/>
      <w:pPr>
        <w:tabs>
          <w:tab w:val="num" w:pos="2150"/>
        </w:tabs>
        <w:ind w:left="2150" w:hanging="360"/>
      </w:pPr>
    </w:lvl>
    <w:lvl w:ilvl="2" w:tplc="0416001B" w:tentative="1">
      <w:start w:val="1"/>
      <w:numFmt w:val="lowerRoman"/>
      <w:lvlText w:val="%3."/>
      <w:lvlJc w:val="right"/>
      <w:pPr>
        <w:tabs>
          <w:tab w:val="num" w:pos="2870"/>
        </w:tabs>
        <w:ind w:left="2870" w:hanging="180"/>
      </w:pPr>
    </w:lvl>
    <w:lvl w:ilvl="3" w:tplc="0416000F" w:tentative="1">
      <w:start w:val="1"/>
      <w:numFmt w:val="decimal"/>
      <w:lvlText w:val="%4."/>
      <w:lvlJc w:val="left"/>
      <w:pPr>
        <w:tabs>
          <w:tab w:val="num" w:pos="3590"/>
        </w:tabs>
        <w:ind w:left="3590" w:hanging="360"/>
      </w:pPr>
    </w:lvl>
    <w:lvl w:ilvl="4" w:tplc="04160019" w:tentative="1">
      <w:start w:val="1"/>
      <w:numFmt w:val="lowerLetter"/>
      <w:lvlText w:val="%5."/>
      <w:lvlJc w:val="left"/>
      <w:pPr>
        <w:tabs>
          <w:tab w:val="num" w:pos="4310"/>
        </w:tabs>
        <w:ind w:left="4310" w:hanging="360"/>
      </w:pPr>
    </w:lvl>
    <w:lvl w:ilvl="5" w:tplc="0416001B" w:tentative="1">
      <w:start w:val="1"/>
      <w:numFmt w:val="lowerRoman"/>
      <w:lvlText w:val="%6."/>
      <w:lvlJc w:val="right"/>
      <w:pPr>
        <w:tabs>
          <w:tab w:val="num" w:pos="5030"/>
        </w:tabs>
        <w:ind w:left="5030" w:hanging="180"/>
      </w:pPr>
    </w:lvl>
    <w:lvl w:ilvl="6" w:tplc="0416000F" w:tentative="1">
      <w:start w:val="1"/>
      <w:numFmt w:val="decimal"/>
      <w:lvlText w:val="%7."/>
      <w:lvlJc w:val="left"/>
      <w:pPr>
        <w:tabs>
          <w:tab w:val="num" w:pos="5750"/>
        </w:tabs>
        <w:ind w:left="5750" w:hanging="360"/>
      </w:pPr>
    </w:lvl>
    <w:lvl w:ilvl="7" w:tplc="04160019" w:tentative="1">
      <w:start w:val="1"/>
      <w:numFmt w:val="lowerLetter"/>
      <w:lvlText w:val="%8."/>
      <w:lvlJc w:val="left"/>
      <w:pPr>
        <w:tabs>
          <w:tab w:val="num" w:pos="6470"/>
        </w:tabs>
        <w:ind w:left="6470" w:hanging="360"/>
      </w:pPr>
    </w:lvl>
    <w:lvl w:ilvl="8" w:tplc="0416001B" w:tentative="1">
      <w:start w:val="1"/>
      <w:numFmt w:val="lowerRoman"/>
      <w:lvlText w:val="%9."/>
      <w:lvlJc w:val="right"/>
      <w:pPr>
        <w:tabs>
          <w:tab w:val="num" w:pos="7190"/>
        </w:tabs>
        <w:ind w:left="7190" w:hanging="180"/>
      </w:pPr>
    </w:lvl>
  </w:abstractNum>
  <w:abstractNum w:abstractNumId="10" w15:restartNumberingAfterBreak="0">
    <w:nsid w:val="2A151BA1"/>
    <w:multiLevelType w:val="hybridMultilevel"/>
    <w:tmpl w:val="B9F0AD58"/>
    <w:lvl w:ilvl="0" w:tplc="2152BB5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0048B7"/>
    <w:multiLevelType w:val="multilevel"/>
    <w:tmpl w:val="4100088A"/>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CB262A6"/>
    <w:multiLevelType w:val="hybridMultilevel"/>
    <w:tmpl w:val="B3428AD2"/>
    <w:lvl w:ilvl="0" w:tplc="04160013">
      <w:start w:val="1"/>
      <w:numFmt w:val="upperRoman"/>
      <w:lvlText w:val="%1."/>
      <w:lvlJc w:val="right"/>
      <w:pPr>
        <w:ind w:left="1854"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13" w15:restartNumberingAfterBreak="0">
    <w:nsid w:val="2E1D494A"/>
    <w:multiLevelType w:val="multilevel"/>
    <w:tmpl w:val="A202BDA2"/>
    <w:styleLink w:val="WWNum2"/>
    <w:lvl w:ilvl="0">
      <w:start w:val="1"/>
      <w:numFmt w:val="lowerLetter"/>
      <w:lvlText w:val="%1)"/>
      <w:lvlJc w:val="left"/>
      <w:rPr>
        <w:rFonts w:ascii="Times New Roman" w:hAnsi="Times New Roman"/>
        <w:b w:val="0"/>
        <w:position w:val="0"/>
        <w:sz w:val="24"/>
        <w:vertAlign w:val="baseline"/>
      </w:rPr>
    </w:lvl>
    <w:lvl w:ilvl="1">
      <w:start w:val="1"/>
      <w:numFmt w:val="lowerLetter"/>
      <w:lvlText w:val="%2."/>
      <w:lvlJc w:val="left"/>
      <w:rPr>
        <w:position w:val="0"/>
        <w:vertAlign w:val="baseline"/>
      </w:rPr>
    </w:lvl>
    <w:lvl w:ilvl="2">
      <w:start w:val="1"/>
      <w:numFmt w:val="lowerRoman"/>
      <w:lvlText w:val="%3."/>
      <w:lvlJc w:val="right"/>
      <w:rPr>
        <w:position w:val="0"/>
        <w:vertAlign w:val="baseline"/>
      </w:rPr>
    </w:lvl>
    <w:lvl w:ilvl="3">
      <w:start w:val="1"/>
      <w:numFmt w:val="decimal"/>
      <w:lvlText w:val="%4."/>
      <w:lvlJc w:val="left"/>
      <w:rPr>
        <w:position w:val="0"/>
        <w:vertAlign w:val="baseline"/>
      </w:rPr>
    </w:lvl>
    <w:lvl w:ilvl="4">
      <w:start w:val="1"/>
      <w:numFmt w:val="lowerLetter"/>
      <w:lvlText w:val="%5."/>
      <w:lvlJc w:val="left"/>
      <w:rPr>
        <w:position w:val="0"/>
        <w:vertAlign w:val="baseline"/>
      </w:rPr>
    </w:lvl>
    <w:lvl w:ilvl="5">
      <w:start w:val="1"/>
      <w:numFmt w:val="lowerRoman"/>
      <w:lvlText w:val="%6."/>
      <w:lvlJc w:val="right"/>
      <w:rPr>
        <w:position w:val="0"/>
        <w:vertAlign w:val="baseline"/>
      </w:rPr>
    </w:lvl>
    <w:lvl w:ilvl="6">
      <w:start w:val="1"/>
      <w:numFmt w:val="decimal"/>
      <w:lvlText w:val="%7."/>
      <w:lvlJc w:val="left"/>
      <w:rPr>
        <w:position w:val="0"/>
        <w:vertAlign w:val="baseline"/>
      </w:rPr>
    </w:lvl>
    <w:lvl w:ilvl="7">
      <w:start w:val="1"/>
      <w:numFmt w:val="lowerLetter"/>
      <w:lvlText w:val="%8."/>
      <w:lvlJc w:val="left"/>
      <w:rPr>
        <w:position w:val="0"/>
        <w:vertAlign w:val="baseline"/>
      </w:rPr>
    </w:lvl>
    <w:lvl w:ilvl="8">
      <w:start w:val="1"/>
      <w:numFmt w:val="lowerRoman"/>
      <w:lvlText w:val="%9."/>
      <w:lvlJc w:val="right"/>
      <w:rPr>
        <w:position w:val="0"/>
        <w:vertAlign w:val="baseline"/>
      </w:rPr>
    </w:lvl>
  </w:abstractNum>
  <w:abstractNum w:abstractNumId="14" w15:restartNumberingAfterBreak="0">
    <w:nsid w:val="2E8C5A72"/>
    <w:multiLevelType w:val="hybridMultilevel"/>
    <w:tmpl w:val="D3888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697665"/>
    <w:multiLevelType w:val="multilevel"/>
    <w:tmpl w:val="A9C0C7B8"/>
    <w:styleLink w:val="WWNum3"/>
    <w:lvl w:ilvl="0">
      <w:start w:val="1"/>
      <w:numFmt w:val="lowerLetter"/>
      <w:lvlText w:val="%1)"/>
      <w:lvlJc w:val="left"/>
      <w:rPr>
        <w:rFonts w:ascii="Times New Roman" w:eastAsia="Times New Roman" w:hAnsi="Times New Roman" w:cs="Times New Roman"/>
        <w:b w:val="0"/>
        <w:position w:val="0"/>
        <w:sz w:val="24"/>
        <w:szCs w:val="24"/>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30FA1BDD"/>
    <w:multiLevelType w:val="multilevel"/>
    <w:tmpl w:val="5DC83960"/>
    <w:styleLink w:val="WWNum4"/>
    <w:lvl w:ilvl="0">
      <w:start w:val="1"/>
      <w:numFmt w:val="lowerLetter"/>
      <w:lvlText w:val="%1)"/>
      <w:lvlJc w:val="left"/>
      <w:rPr>
        <w:rFonts w:ascii="Times New Roman" w:eastAsia="Times New Roman" w:hAnsi="Times New Roman" w:cs="Times New Roman"/>
        <w:b w:val="0"/>
        <w:position w:val="0"/>
        <w:sz w:val="24"/>
        <w:szCs w:val="24"/>
        <w:vertAlign w:val="baselin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3D117400"/>
    <w:multiLevelType w:val="hybridMultilevel"/>
    <w:tmpl w:val="04C42966"/>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3EF034D1"/>
    <w:multiLevelType w:val="hybridMultilevel"/>
    <w:tmpl w:val="0EA41140"/>
    <w:lvl w:ilvl="0" w:tplc="97A044A0">
      <w:start w:val="1"/>
      <w:numFmt w:val="upperRoman"/>
      <w:lvlText w:val="%1."/>
      <w:lvlJc w:val="left"/>
      <w:pPr>
        <w:ind w:left="1855" w:hanging="720"/>
      </w:pPr>
    </w:lvl>
    <w:lvl w:ilvl="1" w:tplc="04160019">
      <w:start w:val="1"/>
      <w:numFmt w:val="lowerLetter"/>
      <w:lvlText w:val="%2."/>
      <w:lvlJc w:val="left"/>
      <w:pPr>
        <w:ind w:left="2215" w:hanging="360"/>
      </w:pPr>
    </w:lvl>
    <w:lvl w:ilvl="2" w:tplc="0416001B">
      <w:start w:val="1"/>
      <w:numFmt w:val="lowerRoman"/>
      <w:lvlText w:val="%3."/>
      <w:lvlJc w:val="right"/>
      <w:pPr>
        <w:ind w:left="2935" w:hanging="180"/>
      </w:pPr>
    </w:lvl>
    <w:lvl w:ilvl="3" w:tplc="0416000F">
      <w:start w:val="1"/>
      <w:numFmt w:val="decimal"/>
      <w:lvlText w:val="%4."/>
      <w:lvlJc w:val="left"/>
      <w:pPr>
        <w:ind w:left="3655" w:hanging="360"/>
      </w:pPr>
    </w:lvl>
    <w:lvl w:ilvl="4" w:tplc="04160019">
      <w:start w:val="1"/>
      <w:numFmt w:val="lowerLetter"/>
      <w:lvlText w:val="%5."/>
      <w:lvlJc w:val="left"/>
      <w:pPr>
        <w:ind w:left="4375" w:hanging="360"/>
      </w:pPr>
    </w:lvl>
    <w:lvl w:ilvl="5" w:tplc="0416001B">
      <w:start w:val="1"/>
      <w:numFmt w:val="lowerRoman"/>
      <w:lvlText w:val="%6."/>
      <w:lvlJc w:val="right"/>
      <w:pPr>
        <w:ind w:left="5095" w:hanging="180"/>
      </w:pPr>
    </w:lvl>
    <w:lvl w:ilvl="6" w:tplc="0416000F">
      <w:start w:val="1"/>
      <w:numFmt w:val="decimal"/>
      <w:lvlText w:val="%7."/>
      <w:lvlJc w:val="left"/>
      <w:pPr>
        <w:ind w:left="5815" w:hanging="360"/>
      </w:pPr>
    </w:lvl>
    <w:lvl w:ilvl="7" w:tplc="04160019">
      <w:start w:val="1"/>
      <w:numFmt w:val="lowerLetter"/>
      <w:lvlText w:val="%8."/>
      <w:lvlJc w:val="left"/>
      <w:pPr>
        <w:ind w:left="6535" w:hanging="360"/>
      </w:pPr>
    </w:lvl>
    <w:lvl w:ilvl="8" w:tplc="0416001B">
      <w:start w:val="1"/>
      <w:numFmt w:val="lowerRoman"/>
      <w:lvlText w:val="%9."/>
      <w:lvlJc w:val="right"/>
      <w:pPr>
        <w:ind w:left="7255" w:hanging="180"/>
      </w:pPr>
    </w:lvl>
  </w:abstractNum>
  <w:abstractNum w:abstractNumId="19" w15:restartNumberingAfterBreak="0">
    <w:nsid w:val="42B676C3"/>
    <w:multiLevelType w:val="multilevel"/>
    <w:tmpl w:val="C6821900"/>
    <w:styleLink w:val="WWNum1"/>
    <w:lvl w:ilvl="0">
      <w:start w:val="1"/>
      <w:numFmt w:val="decimal"/>
      <w:lvlText w:val="%1."/>
      <w:lvlJc w:val="left"/>
      <w:rPr>
        <w:position w:val="0"/>
        <w:vertAlign w:val="baseline"/>
      </w:rPr>
    </w:lvl>
    <w:lvl w:ilvl="1">
      <w:start w:val="1"/>
      <w:numFmt w:val="decimal"/>
      <w:lvlText w:val="%1.%2."/>
      <w:lvlJc w:val="left"/>
      <w:rPr>
        <w:rFonts w:ascii="Times New Roman" w:hAnsi="Times New Roman"/>
        <w:b w:val="0"/>
        <w:position w:val="0"/>
        <w:sz w:val="24"/>
        <w:vertAlign w:val="baseline"/>
      </w:rPr>
    </w:lvl>
    <w:lvl w:ilvl="2">
      <w:start w:val="1"/>
      <w:numFmt w:val="decimal"/>
      <w:lvlText w:val="%1.%2.%3."/>
      <w:lvlJc w:val="left"/>
      <w:rPr>
        <w:position w:val="0"/>
        <w:vertAlign w:val="baseline"/>
      </w:rPr>
    </w:lvl>
    <w:lvl w:ilvl="3">
      <w:start w:val="1"/>
      <w:numFmt w:val="decimal"/>
      <w:lvlText w:val="%1.%2.%3.%4."/>
      <w:lvlJc w:val="left"/>
      <w:rPr>
        <w:position w:val="0"/>
        <w:vertAlign w:val="baseline"/>
      </w:rPr>
    </w:lvl>
    <w:lvl w:ilvl="4">
      <w:start w:val="1"/>
      <w:numFmt w:val="decimal"/>
      <w:lvlText w:val="%1.%2.%3.%4.%5."/>
      <w:lvlJc w:val="left"/>
      <w:rPr>
        <w:position w:val="0"/>
        <w:vertAlign w:val="baseline"/>
      </w:rPr>
    </w:lvl>
    <w:lvl w:ilvl="5">
      <w:start w:val="1"/>
      <w:numFmt w:val="decimal"/>
      <w:lvlText w:val="%1.%2.%3.%4.%5.%6."/>
      <w:lvlJc w:val="left"/>
      <w:rPr>
        <w:position w:val="0"/>
        <w:vertAlign w:val="baseline"/>
      </w:rPr>
    </w:lvl>
    <w:lvl w:ilvl="6">
      <w:start w:val="1"/>
      <w:numFmt w:val="decimal"/>
      <w:lvlText w:val="%1.%2.%3.%4.%5.%6.%7."/>
      <w:lvlJc w:val="left"/>
      <w:rPr>
        <w:position w:val="0"/>
        <w:vertAlign w:val="baseline"/>
      </w:rPr>
    </w:lvl>
    <w:lvl w:ilvl="7">
      <w:start w:val="1"/>
      <w:numFmt w:val="decimal"/>
      <w:lvlText w:val="%1.%2.%3.%4.%5.%6.%7.%8."/>
      <w:lvlJc w:val="left"/>
      <w:rPr>
        <w:position w:val="0"/>
        <w:vertAlign w:val="baseline"/>
      </w:rPr>
    </w:lvl>
    <w:lvl w:ilvl="8">
      <w:start w:val="1"/>
      <w:numFmt w:val="decimal"/>
      <w:lvlText w:val="%1.%2.%3.%4.%5.%6.%7.%8.%9."/>
      <w:lvlJc w:val="left"/>
      <w:rPr>
        <w:position w:val="0"/>
        <w:vertAlign w:val="baseline"/>
      </w:rPr>
    </w:lvl>
  </w:abstractNum>
  <w:abstractNum w:abstractNumId="20" w15:restartNumberingAfterBreak="0">
    <w:nsid w:val="445C4FA7"/>
    <w:multiLevelType w:val="multilevel"/>
    <w:tmpl w:val="0172D6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82F07D5"/>
    <w:multiLevelType w:val="hybridMultilevel"/>
    <w:tmpl w:val="831C5386"/>
    <w:lvl w:ilvl="0" w:tplc="950450D6">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539D689A"/>
    <w:multiLevelType w:val="hybridMultilevel"/>
    <w:tmpl w:val="5FCC9F68"/>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5E06526E"/>
    <w:multiLevelType w:val="multilevel"/>
    <w:tmpl w:val="49DCF8C2"/>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2C147C"/>
    <w:multiLevelType w:val="hybridMultilevel"/>
    <w:tmpl w:val="6A943770"/>
    <w:lvl w:ilvl="0" w:tplc="3A96066A">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15:restartNumberingAfterBreak="0">
    <w:nsid w:val="65A239F7"/>
    <w:multiLevelType w:val="hybridMultilevel"/>
    <w:tmpl w:val="604CC410"/>
    <w:lvl w:ilvl="0" w:tplc="04160013">
      <w:start w:val="1"/>
      <w:numFmt w:val="upperRoman"/>
      <w:lvlText w:val="%1."/>
      <w:lvlJc w:val="right"/>
      <w:pPr>
        <w:ind w:left="1854"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26" w15:restartNumberingAfterBreak="0">
    <w:nsid w:val="6D2C7282"/>
    <w:multiLevelType w:val="hybridMultilevel"/>
    <w:tmpl w:val="EFE4A896"/>
    <w:lvl w:ilvl="0" w:tplc="2538323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7" w15:restartNumberingAfterBreak="0">
    <w:nsid w:val="73560150"/>
    <w:multiLevelType w:val="hybridMultilevel"/>
    <w:tmpl w:val="2A70725A"/>
    <w:lvl w:ilvl="0" w:tplc="E6D04618">
      <w:start w:val="1"/>
      <w:numFmt w:val="decimal"/>
      <w:lvlText w:val="Art. %1º"/>
      <w:lvlJc w:val="left"/>
      <w:pPr>
        <w:tabs>
          <w:tab w:val="num" w:pos="2138"/>
        </w:tabs>
        <w:ind w:left="2138" w:hanging="360"/>
      </w:pPr>
      <w:rPr>
        <w:rFonts w:ascii="Arial" w:hAnsi="Arial" w:hint="default"/>
      </w:rPr>
    </w:lvl>
    <w:lvl w:ilvl="1" w:tplc="71A2D5E8">
      <w:start w:val="1"/>
      <w:numFmt w:val="upperRoman"/>
      <w:lvlText w:val="%2 -"/>
      <w:lvlJc w:val="left"/>
      <w:pPr>
        <w:tabs>
          <w:tab w:val="num" w:pos="2678"/>
        </w:tabs>
        <w:ind w:left="2678" w:hanging="180"/>
      </w:pPr>
      <w:rPr>
        <w:rFonts w:ascii="Arial" w:hAnsi="Arial" w:cs="Arial" w:hint="default"/>
      </w:rPr>
    </w:lvl>
    <w:lvl w:ilvl="2" w:tplc="0416001B" w:tentative="1">
      <w:start w:val="1"/>
      <w:numFmt w:val="lowerRoman"/>
      <w:lvlText w:val="%3."/>
      <w:lvlJc w:val="right"/>
      <w:pPr>
        <w:tabs>
          <w:tab w:val="num" w:pos="3578"/>
        </w:tabs>
        <w:ind w:left="3578" w:hanging="180"/>
      </w:pPr>
    </w:lvl>
    <w:lvl w:ilvl="3" w:tplc="0416000F" w:tentative="1">
      <w:start w:val="1"/>
      <w:numFmt w:val="decimal"/>
      <w:lvlText w:val="%4."/>
      <w:lvlJc w:val="left"/>
      <w:pPr>
        <w:tabs>
          <w:tab w:val="num" w:pos="4298"/>
        </w:tabs>
        <w:ind w:left="4298" w:hanging="360"/>
      </w:pPr>
    </w:lvl>
    <w:lvl w:ilvl="4" w:tplc="04160019" w:tentative="1">
      <w:start w:val="1"/>
      <w:numFmt w:val="lowerLetter"/>
      <w:lvlText w:val="%5."/>
      <w:lvlJc w:val="left"/>
      <w:pPr>
        <w:tabs>
          <w:tab w:val="num" w:pos="5018"/>
        </w:tabs>
        <w:ind w:left="5018" w:hanging="360"/>
      </w:pPr>
    </w:lvl>
    <w:lvl w:ilvl="5" w:tplc="0416001B" w:tentative="1">
      <w:start w:val="1"/>
      <w:numFmt w:val="lowerRoman"/>
      <w:lvlText w:val="%6."/>
      <w:lvlJc w:val="right"/>
      <w:pPr>
        <w:tabs>
          <w:tab w:val="num" w:pos="5738"/>
        </w:tabs>
        <w:ind w:left="5738" w:hanging="180"/>
      </w:pPr>
    </w:lvl>
    <w:lvl w:ilvl="6" w:tplc="0416000F" w:tentative="1">
      <w:start w:val="1"/>
      <w:numFmt w:val="decimal"/>
      <w:lvlText w:val="%7."/>
      <w:lvlJc w:val="left"/>
      <w:pPr>
        <w:tabs>
          <w:tab w:val="num" w:pos="6458"/>
        </w:tabs>
        <w:ind w:left="6458" w:hanging="360"/>
      </w:pPr>
    </w:lvl>
    <w:lvl w:ilvl="7" w:tplc="04160019" w:tentative="1">
      <w:start w:val="1"/>
      <w:numFmt w:val="lowerLetter"/>
      <w:lvlText w:val="%8."/>
      <w:lvlJc w:val="left"/>
      <w:pPr>
        <w:tabs>
          <w:tab w:val="num" w:pos="7178"/>
        </w:tabs>
        <w:ind w:left="7178" w:hanging="360"/>
      </w:pPr>
    </w:lvl>
    <w:lvl w:ilvl="8" w:tplc="0416001B" w:tentative="1">
      <w:start w:val="1"/>
      <w:numFmt w:val="lowerRoman"/>
      <w:lvlText w:val="%9."/>
      <w:lvlJc w:val="right"/>
      <w:pPr>
        <w:tabs>
          <w:tab w:val="num" w:pos="7898"/>
        </w:tabs>
        <w:ind w:left="7898" w:hanging="180"/>
      </w:pPr>
    </w:lvl>
  </w:abstractNum>
  <w:abstractNum w:abstractNumId="28" w15:restartNumberingAfterBreak="0">
    <w:nsid w:val="7AA97197"/>
    <w:multiLevelType w:val="hybridMultilevel"/>
    <w:tmpl w:val="EEB2EAAA"/>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15:restartNumberingAfterBreak="0">
    <w:nsid w:val="7B345582"/>
    <w:multiLevelType w:val="hybridMultilevel"/>
    <w:tmpl w:val="B900AE2A"/>
    <w:lvl w:ilvl="0" w:tplc="D38C367C">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7DE10547"/>
    <w:multiLevelType w:val="hybridMultilevel"/>
    <w:tmpl w:val="B62EA3B8"/>
    <w:lvl w:ilvl="0" w:tplc="69EAC8FA">
      <w:start w:val="1"/>
      <w:numFmt w:val="upperRoman"/>
      <w:lvlText w:val="%1."/>
      <w:lvlJc w:val="left"/>
      <w:pPr>
        <w:ind w:left="1125" w:hanging="720"/>
      </w:pPr>
    </w:lvl>
    <w:lvl w:ilvl="1" w:tplc="04160019">
      <w:start w:val="1"/>
      <w:numFmt w:val="lowerLetter"/>
      <w:lvlText w:val="%2."/>
      <w:lvlJc w:val="left"/>
      <w:pPr>
        <w:ind w:left="1485" w:hanging="360"/>
      </w:pPr>
    </w:lvl>
    <w:lvl w:ilvl="2" w:tplc="0416001B">
      <w:start w:val="1"/>
      <w:numFmt w:val="lowerRoman"/>
      <w:lvlText w:val="%3."/>
      <w:lvlJc w:val="right"/>
      <w:pPr>
        <w:ind w:left="2205" w:hanging="180"/>
      </w:pPr>
    </w:lvl>
    <w:lvl w:ilvl="3" w:tplc="0416000F">
      <w:start w:val="1"/>
      <w:numFmt w:val="decimal"/>
      <w:lvlText w:val="%4."/>
      <w:lvlJc w:val="left"/>
      <w:pPr>
        <w:ind w:left="2925" w:hanging="360"/>
      </w:pPr>
    </w:lvl>
    <w:lvl w:ilvl="4" w:tplc="04160019">
      <w:start w:val="1"/>
      <w:numFmt w:val="lowerLetter"/>
      <w:lvlText w:val="%5."/>
      <w:lvlJc w:val="left"/>
      <w:pPr>
        <w:ind w:left="3645" w:hanging="360"/>
      </w:pPr>
    </w:lvl>
    <w:lvl w:ilvl="5" w:tplc="0416001B">
      <w:start w:val="1"/>
      <w:numFmt w:val="lowerRoman"/>
      <w:lvlText w:val="%6."/>
      <w:lvlJc w:val="right"/>
      <w:pPr>
        <w:ind w:left="4365" w:hanging="180"/>
      </w:pPr>
    </w:lvl>
    <w:lvl w:ilvl="6" w:tplc="0416000F">
      <w:start w:val="1"/>
      <w:numFmt w:val="decimal"/>
      <w:lvlText w:val="%7."/>
      <w:lvlJc w:val="left"/>
      <w:pPr>
        <w:ind w:left="5085" w:hanging="360"/>
      </w:pPr>
    </w:lvl>
    <w:lvl w:ilvl="7" w:tplc="04160019">
      <w:start w:val="1"/>
      <w:numFmt w:val="lowerLetter"/>
      <w:lvlText w:val="%8."/>
      <w:lvlJc w:val="left"/>
      <w:pPr>
        <w:ind w:left="5805" w:hanging="360"/>
      </w:pPr>
    </w:lvl>
    <w:lvl w:ilvl="8" w:tplc="0416001B">
      <w:start w:val="1"/>
      <w:numFmt w:val="lowerRoman"/>
      <w:lvlText w:val="%9."/>
      <w:lvlJc w:val="right"/>
      <w:pPr>
        <w:ind w:left="6525" w:hanging="180"/>
      </w:pPr>
    </w:lvl>
  </w:abstractNum>
  <w:abstractNum w:abstractNumId="31" w15:restartNumberingAfterBreak="0">
    <w:nsid w:val="7FD14E59"/>
    <w:multiLevelType w:val="hybridMultilevel"/>
    <w:tmpl w:val="66928D82"/>
    <w:lvl w:ilvl="0" w:tplc="2CF88D12">
      <w:start w:val="1"/>
      <w:numFmt w:val="upperRoman"/>
      <w:lvlText w:val="%1."/>
      <w:lvlJc w:val="left"/>
      <w:pPr>
        <w:ind w:left="1125" w:hanging="720"/>
      </w:pPr>
    </w:lvl>
    <w:lvl w:ilvl="1" w:tplc="04160019">
      <w:start w:val="1"/>
      <w:numFmt w:val="lowerLetter"/>
      <w:lvlText w:val="%2."/>
      <w:lvlJc w:val="left"/>
      <w:pPr>
        <w:ind w:left="1485" w:hanging="360"/>
      </w:pPr>
    </w:lvl>
    <w:lvl w:ilvl="2" w:tplc="0416001B">
      <w:start w:val="1"/>
      <w:numFmt w:val="lowerRoman"/>
      <w:lvlText w:val="%3."/>
      <w:lvlJc w:val="right"/>
      <w:pPr>
        <w:ind w:left="2205" w:hanging="180"/>
      </w:pPr>
    </w:lvl>
    <w:lvl w:ilvl="3" w:tplc="0416000F">
      <w:start w:val="1"/>
      <w:numFmt w:val="decimal"/>
      <w:lvlText w:val="%4."/>
      <w:lvlJc w:val="left"/>
      <w:pPr>
        <w:ind w:left="2925" w:hanging="360"/>
      </w:pPr>
    </w:lvl>
    <w:lvl w:ilvl="4" w:tplc="04160019">
      <w:start w:val="1"/>
      <w:numFmt w:val="lowerLetter"/>
      <w:lvlText w:val="%5."/>
      <w:lvlJc w:val="left"/>
      <w:pPr>
        <w:ind w:left="3645" w:hanging="360"/>
      </w:pPr>
    </w:lvl>
    <w:lvl w:ilvl="5" w:tplc="0416001B">
      <w:start w:val="1"/>
      <w:numFmt w:val="lowerRoman"/>
      <w:lvlText w:val="%6."/>
      <w:lvlJc w:val="right"/>
      <w:pPr>
        <w:ind w:left="4365" w:hanging="180"/>
      </w:pPr>
    </w:lvl>
    <w:lvl w:ilvl="6" w:tplc="0416000F">
      <w:start w:val="1"/>
      <w:numFmt w:val="decimal"/>
      <w:lvlText w:val="%7."/>
      <w:lvlJc w:val="left"/>
      <w:pPr>
        <w:ind w:left="5085" w:hanging="360"/>
      </w:pPr>
    </w:lvl>
    <w:lvl w:ilvl="7" w:tplc="04160019">
      <w:start w:val="1"/>
      <w:numFmt w:val="lowerLetter"/>
      <w:lvlText w:val="%8."/>
      <w:lvlJc w:val="left"/>
      <w:pPr>
        <w:ind w:left="5805" w:hanging="360"/>
      </w:pPr>
    </w:lvl>
    <w:lvl w:ilvl="8" w:tplc="0416001B">
      <w:start w:val="1"/>
      <w:numFmt w:val="lowerRoman"/>
      <w:lvlText w:val="%9."/>
      <w:lvlJc w:val="right"/>
      <w:pPr>
        <w:ind w:left="6525" w:hanging="180"/>
      </w:pPr>
    </w:lvl>
  </w:abstractNum>
  <w:num w:numId="1" w16cid:durableId="791705170">
    <w:abstractNumId w:val="19"/>
  </w:num>
  <w:num w:numId="2" w16cid:durableId="1305113036">
    <w:abstractNumId w:val="13"/>
  </w:num>
  <w:num w:numId="3" w16cid:durableId="2046443799">
    <w:abstractNumId w:val="15"/>
  </w:num>
  <w:num w:numId="4" w16cid:durableId="315913294">
    <w:abstractNumId w:val="16"/>
  </w:num>
  <w:num w:numId="5" w16cid:durableId="1077244843">
    <w:abstractNumId w:val="13"/>
    <w:lvlOverride w:ilvl="0">
      <w:startOverride w:val="1"/>
    </w:lvlOverride>
  </w:num>
  <w:num w:numId="6" w16cid:durableId="947931780">
    <w:abstractNumId w:val="15"/>
    <w:lvlOverride w:ilvl="0">
      <w:startOverride w:val="1"/>
    </w:lvlOverride>
  </w:num>
  <w:num w:numId="7" w16cid:durableId="2086223059">
    <w:abstractNumId w:val="16"/>
    <w:lvlOverride w:ilvl="0">
      <w:startOverride w:val="1"/>
    </w:lvlOverride>
  </w:num>
  <w:num w:numId="8" w16cid:durableId="1271669725">
    <w:abstractNumId w:val="14"/>
  </w:num>
  <w:num w:numId="9" w16cid:durableId="19424528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0057963">
    <w:abstractNumId w:val="10"/>
  </w:num>
  <w:num w:numId="11" w16cid:durableId="1658923331">
    <w:abstractNumId w:val="7"/>
  </w:num>
  <w:num w:numId="12" w16cid:durableId="143205922">
    <w:abstractNumId w:val="11"/>
  </w:num>
  <w:num w:numId="13" w16cid:durableId="1666319896">
    <w:abstractNumId w:val="23"/>
  </w:num>
  <w:num w:numId="14" w16cid:durableId="398091017">
    <w:abstractNumId w:val="20"/>
  </w:num>
  <w:num w:numId="15" w16cid:durableId="826215342">
    <w:abstractNumId w:val="4"/>
  </w:num>
  <w:num w:numId="16" w16cid:durableId="411006019">
    <w:abstractNumId w:val="6"/>
  </w:num>
  <w:num w:numId="17" w16cid:durableId="1084258186">
    <w:abstractNumId w:val="27"/>
  </w:num>
  <w:num w:numId="18" w16cid:durableId="921110252">
    <w:abstractNumId w:val="9"/>
  </w:num>
  <w:num w:numId="19" w16cid:durableId="1600673018">
    <w:abstractNumId w:val="3"/>
  </w:num>
  <w:num w:numId="20" w16cid:durableId="6083977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638608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34073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321770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05489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4741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604446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57701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21270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27636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0107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382638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53132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07986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1168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912823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7169" o:allowincell="f" fill="f" fillcolor="#0c9" stroke="f">
      <v:fill color="#0c9"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6F6"/>
    <w:rsid w:val="00000DB6"/>
    <w:rsid w:val="00006B3D"/>
    <w:rsid w:val="00022EEB"/>
    <w:rsid w:val="00024C7E"/>
    <w:rsid w:val="000327BA"/>
    <w:rsid w:val="000343CD"/>
    <w:rsid w:val="00040F39"/>
    <w:rsid w:val="00042A2E"/>
    <w:rsid w:val="000636A8"/>
    <w:rsid w:val="0008325F"/>
    <w:rsid w:val="00096656"/>
    <w:rsid w:val="000B3B46"/>
    <w:rsid w:val="000C2D4F"/>
    <w:rsid w:val="000D4190"/>
    <w:rsid w:val="000D57B3"/>
    <w:rsid w:val="000F25F6"/>
    <w:rsid w:val="0013056A"/>
    <w:rsid w:val="00136AC1"/>
    <w:rsid w:val="001614A4"/>
    <w:rsid w:val="00161A53"/>
    <w:rsid w:val="001638E5"/>
    <w:rsid w:val="00166DDD"/>
    <w:rsid w:val="00185D00"/>
    <w:rsid w:val="00192AEC"/>
    <w:rsid w:val="001A7843"/>
    <w:rsid w:val="001C4E5D"/>
    <w:rsid w:val="001D6FA7"/>
    <w:rsid w:val="001E17D1"/>
    <w:rsid w:val="001E7B7C"/>
    <w:rsid w:val="001F0810"/>
    <w:rsid w:val="001F6FBE"/>
    <w:rsid w:val="002026F6"/>
    <w:rsid w:val="00235573"/>
    <w:rsid w:val="002678CC"/>
    <w:rsid w:val="00282092"/>
    <w:rsid w:val="0028677D"/>
    <w:rsid w:val="00291AF1"/>
    <w:rsid w:val="00292E96"/>
    <w:rsid w:val="002931F2"/>
    <w:rsid w:val="002A21AF"/>
    <w:rsid w:val="002C6265"/>
    <w:rsid w:val="002D32BC"/>
    <w:rsid w:val="00314760"/>
    <w:rsid w:val="003209FE"/>
    <w:rsid w:val="00341233"/>
    <w:rsid w:val="0034638B"/>
    <w:rsid w:val="00347B68"/>
    <w:rsid w:val="00372283"/>
    <w:rsid w:val="003859A3"/>
    <w:rsid w:val="00393F7D"/>
    <w:rsid w:val="003956C3"/>
    <w:rsid w:val="003C2120"/>
    <w:rsid w:val="003D36A8"/>
    <w:rsid w:val="003E7F31"/>
    <w:rsid w:val="003F6746"/>
    <w:rsid w:val="00413298"/>
    <w:rsid w:val="00421FE0"/>
    <w:rsid w:val="00450F6F"/>
    <w:rsid w:val="00472F17"/>
    <w:rsid w:val="0048611B"/>
    <w:rsid w:val="0048744E"/>
    <w:rsid w:val="004902A2"/>
    <w:rsid w:val="004A0B8A"/>
    <w:rsid w:val="004A3C47"/>
    <w:rsid w:val="004B3E9A"/>
    <w:rsid w:val="004C6D37"/>
    <w:rsid w:val="005117B8"/>
    <w:rsid w:val="0051233B"/>
    <w:rsid w:val="00515069"/>
    <w:rsid w:val="00515385"/>
    <w:rsid w:val="00521182"/>
    <w:rsid w:val="005519E6"/>
    <w:rsid w:val="00561D76"/>
    <w:rsid w:val="005636BF"/>
    <w:rsid w:val="0057622F"/>
    <w:rsid w:val="00576386"/>
    <w:rsid w:val="00597315"/>
    <w:rsid w:val="005A00C1"/>
    <w:rsid w:val="005A7059"/>
    <w:rsid w:val="005C1013"/>
    <w:rsid w:val="005D79D1"/>
    <w:rsid w:val="005E3DDF"/>
    <w:rsid w:val="005E3FAC"/>
    <w:rsid w:val="005F069C"/>
    <w:rsid w:val="005F1059"/>
    <w:rsid w:val="005F15C4"/>
    <w:rsid w:val="006060A0"/>
    <w:rsid w:val="00610542"/>
    <w:rsid w:val="00616813"/>
    <w:rsid w:val="0067192F"/>
    <w:rsid w:val="006D0C6A"/>
    <w:rsid w:val="006D1323"/>
    <w:rsid w:val="006E4FFB"/>
    <w:rsid w:val="006F5ABC"/>
    <w:rsid w:val="00743DD9"/>
    <w:rsid w:val="00762470"/>
    <w:rsid w:val="0077385E"/>
    <w:rsid w:val="007846FB"/>
    <w:rsid w:val="00785844"/>
    <w:rsid w:val="007953C3"/>
    <w:rsid w:val="007A2726"/>
    <w:rsid w:val="007A6B00"/>
    <w:rsid w:val="007C3697"/>
    <w:rsid w:val="007C73D4"/>
    <w:rsid w:val="007D7351"/>
    <w:rsid w:val="007E12AE"/>
    <w:rsid w:val="00817B4F"/>
    <w:rsid w:val="008219EA"/>
    <w:rsid w:val="00824894"/>
    <w:rsid w:val="00825B19"/>
    <w:rsid w:val="00840DB9"/>
    <w:rsid w:val="0084215D"/>
    <w:rsid w:val="0085278E"/>
    <w:rsid w:val="00855DBB"/>
    <w:rsid w:val="00863DD5"/>
    <w:rsid w:val="00867CE7"/>
    <w:rsid w:val="00882785"/>
    <w:rsid w:val="00884A49"/>
    <w:rsid w:val="00906360"/>
    <w:rsid w:val="00934D82"/>
    <w:rsid w:val="009440A7"/>
    <w:rsid w:val="00945003"/>
    <w:rsid w:val="009A0B7D"/>
    <w:rsid w:val="009B12D2"/>
    <w:rsid w:val="009C6437"/>
    <w:rsid w:val="009D3D5E"/>
    <w:rsid w:val="00A44850"/>
    <w:rsid w:val="00A4752F"/>
    <w:rsid w:val="00A57BA4"/>
    <w:rsid w:val="00A67470"/>
    <w:rsid w:val="00A749AC"/>
    <w:rsid w:val="00A8508E"/>
    <w:rsid w:val="00AA7771"/>
    <w:rsid w:val="00AC174B"/>
    <w:rsid w:val="00AC350E"/>
    <w:rsid w:val="00AD4AB7"/>
    <w:rsid w:val="00AF5626"/>
    <w:rsid w:val="00B12817"/>
    <w:rsid w:val="00B23A8A"/>
    <w:rsid w:val="00B27EE0"/>
    <w:rsid w:val="00B40E86"/>
    <w:rsid w:val="00B502B8"/>
    <w:rsid w:val="00B9477D"/>
    <w:rsid w:val="00BA2872"/>
    <w:rsid w:val="00BB225A"/>
    <w:rsid w:val="00BC29B1"/>
    <w:rsid w:val="00BE144F"/>
    <w:rsid w:val="00BF142D"/>
    <w:rsid w:val="00BF6837"/>
    <w:rsid w:val="00C16BD5"/>
    <w:rsid w:val="00C332E4"/>
    <w:rsid w:val="00C357FD"/>
    <w:rsid w:val="00C42D22"/>
    <w:rsid w:val="00C44D8F"/>
    <w:rsid w:val="00C4598F"/>
    <w:rsid w:val="00C54080"/>
    <w:rsid w:val="00C549D5"/>
    <w:rsid w:val="00C61D40"/>
    <w:rsid w:val="00C63427"/>
    <w:rsid w:val="00C84BFE"/>
    <w:rsid w:val="00C9421C"/>
    <w:rsid w:val="00CA42FD"/>
    <w:rsid w:val="00CB1097"/>
    <w:rsid w:val="00CF23D8"/>
    <w:rsid w:val="00CF43D3"/>
    <w:rsid w:val="00CF48EA"/>
    <w:rsid w:val="00D00A6A"/>
    <w:rsid w:val="00D1062D"/>
    <w:rsid w:val="00D258BA"/>
    <w:rsid w:val="00D3114E"/>
    <w:rsid w:val="00D42606"/>
    <w:rsid w:val="00D5505B"/>
    <w:rsid w:val="00D668EE"/>
    <w:rsid w:val="00D81FB2"/>
    <w:rsid w:val="00D851E8"/>
    <w:rsid w:val="00D86EC2"/>
    <w:rsid w:val="00DA231E"/>
    <w:rsid w:val="00DE5696"/>
    <w:rsid w:val="00DF7574"/>
    <w:rsid w:val="00E1283B"/>
    <w:rsid w:val="00E14F6F"/>
    <w:rsid w:val="00E167BC"/>
    <w:rsid w:val="00E2706A"/>
    <w:rsid w:val="00E94F22"/>
    <w:rsid w:val="00EC0196"/>
    <w:rsid w:val="00ED7E63"/>
    <w:rsid w:val="00F26473"/>
    <w:rsid w:val="00F27DB4"/>
    <w:rsid w:val="00F418D1"/>
    <w:rsid w:val="00F45ECD"/>
    <w:rsid w:val="00F4750C"/>
    <w:rsid w:val="00F47AED"/>
    <w:rsid w:val="00FA0F66"/>
    <w:rsid w:val="00FD5108"/>
    <w:rsid w:val="00FE6BFE"/>
    <w:rsid w:val="00FF241B"/>
    <w:rsid w:val="00FF32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allowincell="f" fill="f" fillcolor="#0c9" stroke="f">
      <v:fill color="#0c9" on="f"/>
      <v:stroke on="f"/>
    </o:shapedefaults>
    <o:shapelayout v:ext="edit">
      <o:idmap v:ext="edit" data="2"/>
    </o:shapelayout>
  </w:shapeDefaults>
  <w:decimalSymbol w:val=","/>
  <w:listSeparator w:val=";"/>
  <w14:docId w14:val="5C516599"/>
  <w15:chartTrackingRefBased/>
  <w15:docId w15:val="{69605103-02BC-451C-BE11-4650B17F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26F6"/>
    <w:rPr>
      <w:rFonts w:eastAsia="MS Mincho"/>
      <w:sz w:val="24"/>
      <w:szCs w:val="24"/>
    </w:rPr>
  </w:style>
  <w:style w:type="paragraph" w:styleId="Ttulo1">
    <w:name w:val="heading 1"/>
    <w:basedOn w:val="Normal"/>
    <w:next w:val="Normal"/>
    <w:qFormat/>
    <w:rsid w:val="000C2D4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292E96"/>
    <w:pPr>
      <w:keepNext/>
      <w:tabs>
        <w:tab w:val="num" w:pos="0"/>
        <w:tab w:val="left" w:pos="1080"/>
      </w:tabs>
      <w:suppressAutoHyphens/>
      <w:spacing w:line="360" w:lineRule="auto"/>
      <w:jc w:val="center"/>
      <w:outlineLvl w:val="1"/>
    </w:pPr>
    <w:rPr>
      <w:rFonts w:ascii="Arial" w:eastAsia="Times New Roman" w:hAnsi="Arial"/>
      <w:b/>
      <w:bCs/>
      <w:sz w:val="20"/>
      <w:lang w:eastAsia="ar-SA"/>
    </w:rPr>
  </w:style>
  <w:style w:type="paragraph" w:styleId="Ttulo3">
    <w:name w:val="heading 3"/>
    <w:basedOn w:val="Normal"/>
    <w:next w:val="Normal"/>
    <w:qFormat/>
    <w:rsid w:val="002026F6"/>
    <w:pPr>
      <w:keepNext/>
      <w:jc w:val="both"/>
      <w:outlineLvl w:val="2"/>
    </w:pPr>
    <w:rPr>
      <w:b/>
      <w:bCs/>
      <w:sz w:val="32"/>
    </w:rPr>
  </w:style>
  <w:style w:type="paragraph" w:styleId="Ttulo4">
    <w:name w:val="heading 4"/>
    <w:basedOn w:val="Normal"/>
    <w:next w:val="Normal"/>
    <w:qFormat/>
    <w:rsid w:val="004A3C4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2026F6"/>
    <w:pPr>
      <w:tabs>
        <w:tab w:val="center" w:pos="4252"/>
        <w:tab w:val="right" w:pos="8504"/>
      </w:tabs>
    </w:pPr>
  </w:style>
  <w:style w:type="paragraph" w:styleId="Rodap">
    <w:name w:val="footer"/>
    <w:basedOn w:val="Normal"/>
    <w:rsid w:val="002026F6"/>
    <w:pPr>
      <w:tabs>
        <w:tab w:val="center" w:pos="4252"/>
        <w:tab w:val="right" w:pos="8504"/>
      </w:tabs>
    </w:pPr>
  </w:style>
  <w:style w:type="character" w:styleId="Hyperlink">
    <w:name w:val="Hyperlink"/>
    <w:rsid w:val="002026F6"/>
    <w:rPr>
      <w:color w:val="0000FF"/>
      <w:u w:val="single"/>
    </w:rPr>
  </w:style>
  <w:style w:type="paragraph" w:customStyle="1" w:styleId="Cabealhoencabezado">
    <w:name w:val="Cabeçalho.encabezado"/>
    <w:basedOn w:val="Normal"/>
    <w:rsid w:val="002026F6"/>
    <w:pPr>
      <w:tabs>
        <w:tab w:val="center" w:pos="4252"/>
        <w:tab w:val="right" w:pos="8504"/>
      </w:tabs>
    </w:pPr>
    <w:rPr>
      <w:sz w:val="20"/>
      <w:szCs w:val="20"/>
    </w:rPr>
  </w:style>
  <w:style w:type="paragraph" w:styleId="Recuodecorpodetexto3">
    <w:name w:val="Body Text Indent 3"/>
    <w:basedOn w:val="Normal"/>
    <w:rsid w:val="002026F6"/>
    <w:pPr>
      <w:ind w:firstLine="2160"/>
      <w:jc w:val="both"/>
    </w:pPr>
    <w:rPr>
      <w:rFonts w:ascii="Arial" w:hAnsi="Arial" w:cs="Arial"/>
      <w:sz w:val="20"/>
    </w:rPr>
  </w:style>
  <w:style w:type="paragraph" w:styleId="Recuodecorpodetexto">
    <w:name w:val="Body Text Indent"/>
    <w:basedOn w:val="Normal"/>
    <w:link w:val="RecuodecorpodetextoChar"/>
    <w:rsid w:val="000C2D4F"/>
    <w:pPr>
      <w:spacing w:after="120"/>
      <w:ind w:left="283"/>
    </w:pPr>
  </w:style>
  <w:style w:type="paragraph" w:customStyle="1" w:styleId="Standard">
    <w:name w:val="Standard"/>
    <w:rsid w:val="004C6D37"/>
    <w:pPr>
      <w:widowControl w:val="0"/>
      <w:suppressAutoHyphens/>
      <w:autoSpaceDN w:val="0"/>
      <w:textAlignment w:val="baseline"/>
    </w:pPr>
    <w:rPr>
      <w:rFonts w:ascii="Calibri" w:eastAsia="Linux Libertine G" w:hAnsi="Calibri" w:cs="Linux Libertine G"/>
      <w:lang w:eastAsia="zh-CN" w:bidi="hi-IN"/>
    </w:rPr>
  </w:style>
  <w:style w:type="paragraph" w:customStyle="1" w:styleId="TableContents">
    <w:name w:val="Table Contents"/>
    <w:basedOn w:val="Standard"/>
    <w:rsid w:val="004C6D37"/>
    <w:pPr>
      <w:suppressLineNumbers/>
    </w:pPr>
  </w:style>
  <w:style w:type="numbering" w:customStyle="1" w:styleId="WWNum1">
    <w:name w:val="WWNum1"/>
    <w:basedOn w:val="Semlista"/>
    <w:rsid w:val="004C6D37"/>
    <w:pPr>
      <w:numPr>
        <w:numId w:val="1"/>
      </w:numPr>
    </w:pPr>
  </w:style>
  <w:style w:type="numbering" w:customStyle="1" w:styleId="WWNum2">
    <w:name w:val="WWNum2"/>
    <w:basedOn w:val="Semlista"/>
    <w:rsid w:val="004C6D37"/>
    <w:pPr>
      <w:numPr>
        <w:numId w:val="2"/>
      </w:numPr>
    </w:pPr>
  </w:style>
  <w:style w:type="numbering" w:customStyle="1" w:styleId="WWNum3">
    <w:name w:val="WWNum3"/>
    <w:basedOn w:val="Semlista"/>
    <w:rsid w:val="004C6D37"/>
    <w:pPr>
      <w:numPr>
        <w:numId w:val="3"/>
      </w:numPr>
    </w:pPr>
  </w:style>
  <w:style w:type="numbering" w:customStyle="1" w:styleId="WWNum4">
    <w:name w:val="WWNum4"/>
    <w:basedOn w:val="Semlista"/>
    <w:rsid w:val="004C6D37"/>
    <w:pPr>
      <w:numPr>
        <w:numId w:val="4"/>
      </w:numPr>
    </w:pPr>
  </w:style>
  <w:style w:type="paragraph" w:styleId="PargrafodaLista">
    <w:name w:val="List Paragraph"/>
    <w:basedOn w:val="Normal"/>
    <w:uiPriority w:val="34"/>
    <w:qFormat/>
    <w:rsid w:val="007D7351"/>
    <w:pPr>
      <w:spacing w:after="200" w:line="276" w:lineRule="auto"/>
      <w:ind w:left="720"/>
      <w:contextualSpacing/>
    </w:pPr>
    <w:rPr>
      <w:rFonts w:ascii="Calibri" w:eastAsia="Calibri" w:hAnsi="Calibri"/>
      <w:sz w:val="22"/>
      <w:szCs w:val="22"/>
      <w:lang w:eastAsia="en-US"/>
    </w:rPr>
  </w:style>
  <w:style w:type="character" w:customStyle="1" w:styleId="Ttulo2Char">
    <w:name w:val="Título 2 Char"/>
    <w:link w:val="Ttulo2"/>
    <w:semiHidden/>
    <w:rsid w:val="00292E96"/>
    <w:rPr>
      <w:rFonts w:ascii="Arial" w:hAnsi="Arial"/>
      <w:b/>
      <w:bCs/>
      <w:szCs w:val="24"/>
      <w:lang w:eastAsia="ar-SA"/>
    </w:rPr>
  </w:style>
  <w:style w:type="character" w:styleId="nfase">
    <w:name w:val="Emphasis"/>
    <w:uiPriority w:val="20"/>
    <w:qFormat/>
    <w:rsid w:val="00292E96"/>
    <w:rPr>
      <w:i/>
      <w:iCs/>
    </w:rPr>
  </w:style>
  <w:style w:type="paragraph" w:styleId="NormalWeb">
    <w:name w:val="Normal (Web)"/>
    <w:basedOn w:val="Normal"/>
    <w:uiPriority w:val="99"/>
    <w:unhideWhenUsed/>
    <w:rsid w:val="00292E96"/>
    <w:pPr>
      <w:spacing w:before="100" w:beforeAutospacing="1" w:after="100" w:afterAutospacing="1"/>
    </w:pPr>
    <w:rPr>
      <w:rFonts w:eastAsia="Times New Roman"/>
    </w:rPr>
  </w:style>
  <w:style w:type="character" w:customStyle="1" w:styleId="label">
    <w:name w:val="label"/>
    <w:rsid w:val="002678CC"/>
  </w:style>
  <w:style w:type="character" w:styleId="Forte">
    <w:name w:val="Strong"/>
    <w:uiPriority w:val="22"/>
    <w:qFormat/>
    <w:rsid w:val="00421FE0"/>
    <w:rPr>
      <w:b/>
      <w:bCs/>
    </w:rPr>
  </w:style>
  <w:style w:type="paragraph" w:styleId="Corpodetexto">
    <w:name w:val="Body Text"/>
    <w:basedOn w:val="Normal"/>
    <w:link w:val="CorpodetextoChar"/>
    <w:rsid w:val="006060A0"/>
    <w:pPr>
      <w:spacing w:after="120"/>
    </w:pPr>
    <w:rPr>
      <w:rFonts w:eastAsia="Times New Roman"/>
    </w:rPr>
  </w:style>
  <w:style w:type="character" w:customStyle="1" w:styleId="CorpodetextoChar">
    <w:name w:val="Corpo de texto Char"/>
    <w:link w:val="Corpodetexto"/>
    <w:rsid w:val="006060A0"/>
    <w:rPr>
      <w:sz w:val="24"/>
      <w:szCs w:val="24"/>
    </w:rPr>
  </w:style>
  <w:style w:type="character" w:customStyle="1" w:styleId="RecuodecorpodetextoChar">
    <w:name w:val="Recuo de corpo de texto Char"/>
    <w:link w:val="Recuodecorpodetexto"/>
    <w:rsid w:val="006060A0"/>
    <w:rPr>
      <w:rFonts w:eastAsia="MS Mincho"/>
      <w:sz w:val="24"/>
      <w:szCs w:val="24"/>
    </w:rPr>
  </w:style>
  <w:style w:type="paragraph" w:styleId="Textodebalo">
    <w:name w:val="Balloon Text"/>
    <w:basedOn w:val="Normal"/>
    <w:link w:val="TextodebaloChar"/>
    <w:rsid w:val="003D36A8"/>
    <w:rPr>
      <w:rFonts w:ascii="Segoe UI" w:hAnsi="Segoe UI" w:cs="Segoe UI"/>
      <w:sz w:val="18"/>
      <w:szCs w:val="18"/>
    </w:rPr>
  </w:style>
  <w:style w:type="character" w:customStyle="1" w:styleId="TextodebaloChar">
    <w:name w:val="Texto de balão Char"/>
    <w:basedOn w:val="Fontepargpadro"/>
    <w:link w:val="Textodebalo"/>
    <w:rsid w:val="003D36A8"/>
    <w:rPr>
      <w:rFonts w:ascii="Segoe UI" w:eastAsia="MS Mincho" w:hAnsi="Segoe UI" w:cs="Segoe UI"/>
      <w:sz w:val="18"/>
      <w:szCs w:val="18"/>
    </w:rPr>
  </w:style>
  <w:style w:type="paragraph" w:styleId="Recuodecorpodetexto2">
    <w:name w:val="Body Text Indent 2"/>
    <w:basedOn w:val="Normal"/>
    <w:link w:val="Recuodecorpodetexto2Char"/>
    <w:rsid w:val="001A7843"/>
    <w:pPr>
      <w:spacing w:after="120" w:line="480" w:lineRule="auto"/>
      <w:ind w:left="283"/>
    </w:pPr>
  </w:style>
  <w:style w:type="character" w:customStyle="1" w:styleId="Recuodecorpodetexto2Char">
    <w:name w:val="Recuo de corpo de texto 2 Char"/>
    <w:basedOn w:val="Fontepargpadro"/>
    <w:link w:val="Recuodecorpodetexto2"/>
    <w:rsid w:val="001A7843"/>
    <w:rPr>
      <w:rFonts w:eastAsia="MS Mincho"/>
      <w:sz w:val="24"/>
      <w:szCs w:val="24"/>
    </w:rPr>
  </w:style>
  <w:style w:type="paragraph" w:styleId="SemEspaamento">
    <w:name w:val="No Spacing"/>
    <w:uiPriority w:val="1"/>
    <w:qFormat/>
    <w:rsid w:val="001A784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2430">
      <w:bodyDiv w:val="1"/>
      <w:marLeft w:val="0"/>
      <w:marRight w:val="0"/>
      <w:marTop w:val="0"/>
      <w:marBottom w:val="0"/>
      <w:divBdr>
        <w:top w:val="none" w:sz="0" w:space="0" w:color="auto"/>
        <w:left w:val="none" w:sz="0" w:space="0" w:color="auto"/>
        <w:bottom w:val="none" w:sz="0" w:space="0" w:color="auto"/>
        <w:right w:val="none" w:sz="0" w:space="0" w:color="auto"/>
      </w:divBdr>
      <w:divsChild>
        <w:div w:id="2144155038">
          <w:marLeft w:val="0"/>
          <w:marRight w:val="0"/>
          <w:marTop w:val="0"/>
          <w:marBottom w:val="0"/>
          <w:divBdr>
            <w:top w:val="none" w:sz="0" w:space="0" w:color="auto"/>
            <w:left w:val="none" w:sz="0" w:space="0" w:color="auto"/>
            <w:bottom w:val="none" w:sz="0" w:space="0" w:color="auto"/>
            <w:right w:val="none" w:sz="0" w:space="0" w:color="auto"/>
          </w:divBdr>
        </w:div>
        <w:div w:id="126823878">
          <w:marLeft w:val="0"/>
          <w:marRight w:val="0"/>
          <w:marTop w:val="0"/>
          <w:marBottom w:val="0"/>
          <w:divBdr>
            <w:top w:val="none" w:sz="0" w:space="0" w:color="auto"/>
            <w:left w:val="none" w:sz="0" w:space="0" w:color="auto"/>
            <w:bottom w:val="none" w:sz="0" w:space="0" w:color="auto"/>
            <w:right w:val="none" w:sz="0" w:space="0" w:color="auto"/>
          </w:divBdr>
        </w:div>
        <w:div w:id="269510496">
          <w:marLeft w:val="0"/>
          <w:marRight w:val="0"/>
          <w:marTop w:val="0"/>
          <w:marBottom w:val="0"/>
          <w:divBdr>
            <w:top w:val="none" w:sz="0" w:space="0" w:color="auto"/>
            <w:left w:val="none" w:sz="0" w:space="0" w:color="auto"/>
            <w:bottom w:val="none" w:sz="0" w:space="0" w:color="auto"/>
            <w:right w:val="none" w:sz="0" w:space="0" w:color="auto"/>
          </w:divBdr>
        </w:div>
        <w:div w:id="2101951966">
          <w:marLeft w:val="0"/>
          <w:marRight w:val="0"/>
          <w:marTop w:val="0"/>
          <w:marBottom w:val="0"/>
          <w:divBdr>
            <w:top w:val="none" w:sz="0" w:space="0" w:color="auto"/>
            <w:left w:val="none" w:sz="0" w:space="0" w:color="auto"/>
            <w:bottom w:val="none" w:sz="0" w:space="0" w:color="auto"/>
            <w:right w:val="none" w:sz="0" w:space="0" w:color="auto"/>
          </w:divBdr>
        </w:div>
        <w:div w:id="2085909987">
          <w:marLeft w:val="0"/>
          <w:marRight w:val="0"/>
          <w:marTop w:val="0"/>
          <w:marBottom w:val="0"/>
          <w:divBdr>
            <w:top w:val="none" w:sz="0" w:space="0" w:color="auto"/>
            <w:left w:val="none" w:sz="0" w:space="0" w:color="auto"/>
            <w:bottom w:val="none" w:sz="0" w:space="0" w:color="auto"/>
            <w:right w:val="none" w:sz="0" w:space="0" w:color="auto"/>
          </w:divBdr>
        </w:div>
        <w:div w:id="742459113">
          <w:marLeft w:val="0"/>
          <w:marRight w:val="0"/>
          <w:marTop w:val="0"/>
          <w:marBottom w:val="0"/>
          <w:divBdr>
            <w:top w:val="none" w:sz="0" w:space="0" w:color="auto"/>
            <w:left w:val="none" w:sz="0" w:space="0" w:color="auto"/>
            <w:bottom w:val="none" w:sz="0" w:space="0" w:color="auto"/>
            <w:right w:val="none" w:sz="0" w:space="0" w:color="auto"/>
          </w:divBdr>
        </w:div>
        <w:div w:id="376048875">
          <w:marLeft w:val="0"/>
          <w:marRight w:val="0"/>
          <w:marTop w:val="0"/>
          <w:marBottom w:val="0"/>
          <w:divBdr>
            <w:top w:val="none" w:sz="0" w:space="0" w:color="auto"/>
            <w:left w:val="none" w:sz="0" w:space="0" w:color="auto"/>
            <w:bottom w:val="none" w:sz="0" w:space="0" w:color="auto"/>
            <w:right w:val="none" w:sz="0" w:space="0" w:color="auto"/>
          </w:divBdr>
        </w:div>
        <w:div w:id="468478267">
          <w:marLeft w:val="0"/>
          <w:marRight w:val="0"/>
          <w:marTop w:val="0"/>
          <w:marBottom w:val="0"/>
          <w:divBdr>
            <w:top w:val="none" w:sz="0" w:space="0" w:color="auto"/>
            <w:left w:val="none" w:sz="0" w:space="0" w:color="auto"/>
            <w:bottom w:val="none" w:sz="0" w:space="0" w:color="auto"/>
            <w:right w:val="none" w:sz="0" w:space="0" w:color="auto"/>
          </w:divBdr>
        </w:div>
        <w:div w:id="906840357">
          <w:marLeft w:val="0"/>
          <w:marRight w:val="0"/>
          <w:marTop w:val="0"/>
          <w:marBottom w:val="0"/>
          <w:divBdr>
            <w:top w:val="none" w:sz="0" w:space="0" w:color="auto"/>
            <w:left w:val="none" w:sz="0" w:space="0" w:color="auto"/>
            <w:bottom w:val="none" w:sz="0" w:space="0" w:color="auto"/>
            <w:right w:val="none" w:sz="0" w:space="0" w:color="auto"/>
          </w:divBdr>
        </w:div>
        <w:div w:id="1053388667">
          <w:marLeft w:val="0"/>
          <w:marRight w:val="0"/>
          <w:marTop w:val="0"/>
          <w:marBottom w:val="0"/>
          <w:divBdr>
            <w:top w:val="none" w:sz="0" w:space="0" w:color="auto"/>
            <w:left w:val="none" w:sz="0" w:space="0" w:color="auto"/>
            <w:bottom w:val="none" w:sz="0" w:space="0" w:color="auto"/>
            <w:right w:val="none" w:sz="0" w:space="0" w:color="auto"/>
          </w:divBdr>
        </w:div>
        <w:div w:id="1983071825">
          <w:marLeft w:val="0"/>
          <w:marRight w:val="0"/>
          <w:marTop w:val="0"/>
          <w:marBottom w:val="0"/>
          <w:divBdr>
            <w:top w:val="none" w:sz="0" w:space="0" w:color="auto"/>
            <w:left w:val="none" w:sz="0" w:space="0" w:color="auto"/>
            <w:bottom w:val="none" w:sz="0" w:space="0" w:color="auto"/>
            <w:right w:val="none" w:sz="0" w:space="0" w:color="auto"/>
          </w:divBdr>
        </w:div>
        <w:div w:id="515920714">
          <w:marLeft w:val="0"/>
          <w:marRight w:val="0"/>
          <w:marTop w:val="0"/>
          <w:marBottom w:val="0"/>
          <w:divBdr>
            <w:top w:val="none" w:sz="0" w:space="0" w:color="auto"/>
            <w:left w:val="none" w:sz="0" w:space="0" w:color="auto"/>
            <w:bottom w:val="none" w:sz="0" w:space="0" w:color="auto"/>
            <w:right w:val="none" w:sz="0" w:space="0" w:color="auto"/>
          </w:divBdr>
        </w:div>
        <w:div w:id="1619793916">
          <w:marLeft w:val="0"/>
          <w:marRight w:val="0"/>
          <w:marTop w:val="0"/>
          <w:marBottom w:val="0"/>
          <w:divBdr>
            <w:top w:val="none" w:sz="0" w:space="0" w:color="auto"/>
            <w:left w:val="none" w:sz="0" w:space="0" w:color="auto"/>
            <w:bottom w:val="none" w:sz="0" w:space="0" w:color="auto"/>
            <w:right w:val="none" w:sz="0" w:space="0" w:color="auto"/>
          </w:divBdr>
        </w:div>
        <w:div w:id="879367648">
          <w:marLeft w:val="0"/>
          <w:marRight w:val="0"/>
          <w:marTop w:val="0"/>
          <w:marBottom w:val="0"/>
          <w:divBdr>
            <w:top w:val="none" w:sz="0" w:space="0" w:color="auto"/>
            <w:left w:val="none" w:sz="0" w:space="0" w:color="auto"/>
            <w:bottom w:val="none" w:sz="0" w:space="0" w:color="auto"/>
            <w:right w:val="none" w:sz="0" w:space="0" w:color="auto"/>
          </w:divBdr>
        </w:div>
        <w:div w:id="1398628469">
          <w:marLeft w:val="0"/>
          <w:marRight w:val="0"/>
          <w:marTop w:val="0"/>
          <w:marBottom w:val="0"/>
          <w:divBdr>
            <w:top w:val="none" w:sz="0" w:space="0" w:color="auto"/>
            <w:left w:val="none" w:sz="0" w:space="0" w:color="auto"/>
            <w:bottom w:val="none" w:sz="0" w:space="0" w:color="auto"/>
            <w:right w:val="none" w:sz="0" w:space="0" w:color="auto"/>
          </w:divBdr>
        </w:div>
        <w:div w:id="222102438">
          <w:marLeft w:val="0"/>
          <w:marRight w:val="0"/>
          <w:marTop w:val="0"/>
          <w:marBottom w:val="0"/>
          <w:divBdr>
            <w:top w:val="none" w:sz="0" w:space="0" w:color="auto"/>
            <w:left w:val="none" w:sz="0" w:space="0" w:color="auto"/>
            <w:bottom w:val="none" w:sz="0" w:space="0" w:color="auto"/>
            <w:right w:val="none" w:sz="0" w:space="0" w:color="auto"/>
          </w:divBdr>
        </w:div>
        <w:div w:id="2040858809">
          <w:marLeft w:val="0"/>
          <w:marRight w:val="0"/>
          <w:marTop w:val="0"/>
          <w:marBottom w:val="0"/>
          <w:divBdr>
            <w:top w:val="none" w:sz="0" w:space="0" w:color="auto"/>
            <w:left w:val="none" w:sz="0" w:space="0" w:color="auto"/>
            <w:bottom w:val="none" w:sz="0" w:space="0" w:color="auto"/>
            <w:right w:val="none" w:sz="0" w:space="0" w:color="auto"/>
          </w:divBdr>
        </w:div>
        <w:div w:id="487747287">
          <w:marLeft w:val="0"/>
          <w:marRight w:val="0"/>
          <w:marTop w:val="0"/>
          <w:marBottom w:val="0"/>
          <w:divBdr>
            <w:top w:val="none" w:sz="0" w:space="0" w:color="auto"/>
            <w:left w:val="none" w:sz="0" w:space="0" w:color="auto"/>
            <w:bottom w:val="none" w:sz="0" w:space="0" w:color="auto"/>
            <w:right w:val="none" w:sz="0" w:space="0" w:color="auto"/>
          </w:divBdr>
        </w:div>
        <w:div w:id="1464422824">
          <w:marLeft w:val="0"/>
          <w:marRight w:val="0"/>
          <w:marTop w:val="0"/>
          <w:marBottom w:val="0"/>
          <w:divBdr>
            <w:top w:val="none" w:sz="0" w:space="0" w:color="auto"/>
            <w:left w:val="none" w:sz="0" w:space="0" w:color="auto"/>
            <w:bottom w:val="none" w:sz="0" w:space="0" w:color="auto"/>
            <w:right w:val="none" w:sz="0" w:space="0" w:color="auto"/>
          </w:divBdr>
        </w:div>
        <w:div w:id="890306712">
          <w:marLeft w:val="0"/>
          <w:marRight w:val="0"/>
          <w:marTop w:val="0"/>
          <w:marBottom w:val="0"/>
          <w:divBdr>
            <w:top w:val="none" w:sz="0" w:space="0" w:color="auto"/>
            <w:left w:val="none" w:sz="0" w:space="0" w:color="auto"/>
            <w:bottom w:val="none" w:sz="0" w:space="0" w:color="auto"/>
            <w:right w:val="none" w:sz="0" w:space="0" w:color="auto"/>
          </w:divBdr>
        </w:div>
        <w:div w:id="1517108676">
          <w:marLeft w:val="0"/>
          <w:marRight w:val="0"/>
          <w:marTop w:val="0"/>
          <w:marBottom w:val="0"/>
          <w:divBdr>
            <w:top w:val="none" w:sz="0" w:space="0" w:color="auto"/>
            <w:left w:val="none" w:sz="0" w:space="0" w:color="auto"/>
            <w:bottom w:val="none" w:sz="0" w:space="0" w:color="auto"/>
            <w:right w:val="none" w:sz="0" w:space="0" w:color="auto"/>
          </w:divBdr>
        </w:div>
        <w:div w:id="795098532">
          <w:marLeft w:val="0"/>
          <w:marRight w:val="0"/>
          <w:marTop w:val="0"/>
          <w:marBottom w:val="0"/>
          <w:divBdr>
            <w:top w:val="none" w:sz="0" w:space="0" w:color="auto"/>
            <w:left w:val="none" w:sz="0" w:space="0" w:color="auto"/>
            <w:bottom w:val="none" w:sz="0" w:space="0" w:color="auto"/>
            <w:right w:val="none" w:sz="0" w:space="0" w:color="auto"/>
          </w:divBdr>
        </w:div>
        <w:div w:id="1359969592">
          <w:marLeft w:val="0"/>
          <w:marRight w:val="0"/>
          <w:marTop w:val="0"/>
          <w:marBottom w:val="0"/>
          <w:divBdr>
            <w:top w:val="none" w:sz="0" w:space="0" w:color="auto"/>
            <w:left w:val="none" w:sz="0" w:space="0" w:color="auto"/>
            <w:bottom w:val="none" w:sz="0" w:space="0" w:color="auto"/>
            <w:right w:val="none" w:sz="0" w:space="0" w:color="auto"/>
          </w:divBdr>
        </w:div>
      </w:divsChild>
    </w:div>
    <w:div w:id="187573435">
      <w:bodyDiv w:val="1"/>
      <w:marLeft w:val="0"/>
      <w:marRight w:val="0"/>
      <w:marTop w:val="0"/>
      <w:marBottom w:val="0"/>
      <w:divBdr>
        <w:top w:val="none" w:sz="0" w:space="0" w:color="auto"/>
        <w:left w:val="none" w:sz="0" w:space="0" w:color="auto"/>
        <w:bottom w:val="none" w:sz="0" w:space="0" w:color="auto"/>
        <w:right w:val="none" w:sz="0" w:space="0" w:color="auto"/>
      </w:divBdr>
    </w:div>
    <w:div w:id="358050453">
      <w:bodyDiv w:val="1"/>
      <w:marLeft w:val="0"/>
      <w:marRight w:val="0"/>
      <w:marTop w:val="0"/>
      <w:marBottom w:val="0"/>
      <w:divBdr>
        <w:top w:val="none" w:sz="0" w:space="0" w:color="auto"/>
        <w:left w:val="none" w:sz="0" w:space="0" w:color="auto"/>
        <w:bottom w:val="none" w:sz="0" w:space="0" w:color="auto"/>
        <w:right w:val="none" w:sz="0" w:space="0" w:color="auto"/>
      </w:divBdr>
    </w:div>
    <w:div w:id="711225393">
      <w:bodyDiv w:val="1"/>
      <w:marLeft w:val="0"/>
      <w:marRight w:val="0"/>
      <w:marTop w:val="0"/>
      <w:marBottom w:val="0"/>
      <w:divBdr>
        <w:top w:val="none" w:sz="0" w:space="0" w:color="auto"/>
        <w:left w:val="none" w:sz="0" w:space="0" w:color="auto"/>
        <w:bottom w:val="none" w:sz="0" w:space="0" w:color="auto"/>
        <w:right w:val="none" w:sz="0" w:space="0" w:color="auto"/>
      </w:divBdr>
    </w:div>
    <w:div w:id="759764578">
      <w:bodyDiv w:val="1"/>
      <w:marLeft w:val="0"/>
      <w:marRight w:val="0"/>
      <w:marTop w:val="0"/>
      <w:marBottom w:val="0"/>
      <w:divBdr>
        <w:top w:val="none" w:sz="0" w:space="0" w:color="auto"/>
        <w:left w:val="none" w:sz="0" w:space="0" w:color="auto"/>
        <w:bottom w:val="none" w:sz="0" w:space="0" w:color="auto"/>
        <w:right w:val="none" w:sz="0" w:space="0" w:color="auto"/>
      </w:divBdr>
    </w:div>
    <w:div w:id="866717870">
      <w:bodyDiv w:val="1"/>
      <w:marLeft w:val="0"/>
      <w:marRight w:val="0"/>
      <w:marTop w:val="0"/>
      <w:marBottom w:val="0"/>
      <w:divBdr>
        <w:top w:val="none" w:sz="0" w:space="0" w:color="auto"/>
        <w:left w:val="none" w:sz="0" w:space="0" w:color="auto"/>
        <w:bottom w:val="none" w:sz="0" w:space="0" w:color="auto"/>
        <w:right w:val="none" w:sz="0" w:space="0" w:color="auto"/>
      </w:divBdr>
    </w:div>
    <w:div w:id="1397776196">
      <w:bodyDiv w:val="1"/>
      <w:marLeft w:val="0"/>
      <w:marRight w:val="0"/>
      <w:marTop w:val="0"/>
      <w:marBottom w:val="0"/>
      <w:divBdr>
        <w:top w:val="none" w:sz="0" w:space="0" w:color="auto"/>
        <w:left w:val="none" w:sz="0" w:space="0" w:color="auto"/>
        <w:bottom w:val="none" w:sz="0" w:space="0" w:color="auto"/>
        <w:right w:val="none" w:sz="0" w:space="0" w:color="auto"/>
      </w:divBdr>
    </w:div>
    <w:div w:id="1407071474">
      <w:bodyDiv w:val="1"/>
      <w:marLeft w:val="0"/>
      <w:marRight w:val="0"/>
      <w:marTop w:val="0"/>
      <w:marBottom w:val="0"/>
      <w:divBdr>
        <w:top w:val="none" w:sz="0" w:space="0" w:color="auto"/>
        <w:left w:val="none" w:sz="0" w:space="0" w:color="auto"/>
        <w:bottom w:val="none" w:sz="0" w:space="0" w:color="auto"/>
        <w:right w:val="none" w:sz="0" w:space="0" w:color="auto"/>
      </w:divBdr>
    </w:div>
    <w:div w:id="1610814411">
      <w:bodyDiv w:val="1"/>
      <w:marLeft w:val="0"/>
      <w:marRight w:val="0"/>
      <w:marTop w:val="0"/>
      <w:marBottom w:val="0"/>
      <w:divBdr>
        <w:top w:val="none" w:sz="0" w:space="0" w:color="auto"/>
        <w:left w:val="none" w:sz="0" w:space="0" w:color="auto"/>
        <w:bottom w:val="none" w:sz="0" w:space="0" w:color="auto"/>
        <w:right w:val="none" w:sz="0" w:space="0" w:color="auto"/>
      </w:divBdr>
    </w:div>
    <w:div w:id="166851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4785</Words>
  <Characters>26669</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DECRETO N</vt:lpstr>
    </vt:vector>
  </TitlesOfParts>
  <Company>Particular</Company>
  <LinksUpToDate>false</LinksUpToDate>
  <CharactersWithSpaces>31392</CharactersWithSpaces>
  <SharedDoc>false</SharedDoc>
  <HLinks>
    <vt:vector size="6" baseType="variant">
      <vt:variant>
        <vt:i4>1769595</vt:i4>
      </vt:variant>
      <vt:variant>
        <vt:i4>0</vt:i4>
      </vt:variant>
      <vt:variant>
        <vt:i4>0</vt:i4>
      </vt:variant>
      <vt:variant>
        <vt:i4>5</vt:i4>
      </vt:variant>
      <vt:variant>
        <vt:lpwstr>mailto:administracao@passosmaia.scgov.br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User</dc:creator>
  <cp:keywords/>
  <cp:lastModifiedBy>rafaela dalbosco</cp:lastModifiedBy>
  <cp:revision>5</cp:revision>
  <cp:lastPrinted>2023-12-05T15:55:00Z</cp:lastPrinted>
  <dcterms:created xsi:type="dcterms:W3CDTF">2023-12-05T15:49:00Z</dcterms:created>
  <dcterms:modified xsi:type="dcterms:W3CDTF">2023-12-19T13:30:00Z</dcterms:modified>
</cp:coreProperties>
</file>