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5E" w:rsidRPr="00285A0D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Pr="00285A0D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Pr="00285A0D" w:rsidRDefault="00C03A52" w:rsidP="00CD2B5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LEI Nº </w:t>
      </w:r>
      <w:r w:rsidR="00D316EB">
        <w:rPr>
          <w:rFonts w:ascii="Arial Narrow" w:hAnsi="Arial Narrow"/>
        </w:rPr>
        <w:t>919</w:t>
      </w:r>
      <w:r w:rsidR="00CD2B5E" w:rsidRPr="00285A0D">
        <w:rPr>
          <w:rFonts w:ascii="Arial Narrow" w:hAnsi="Arial Narrow"/>
        </w:rPr>
        <w:t xml:space="preserve">/2022, DE </w:t>
      </w:r>
      <w:r w:rsidR="00D316EB">
        <w:rPr>
          <w:rFonts w:ascii="Arial Narrow" w:hAnsi="Arial Narrow"/>
        </w:rPr>
        <w:t>06</w:t>
      </w:r>
      <w:r w:rsidR="000D780D" w:rsidRPr="00285A0D">
        <w:rPr>
          <w:rFonts w:ascii="Arial Narrow" w:hAnsi="Arial Narrow"/>
        </w:rPr>
        <w:t xml:space="preserve"> DE </w:t>
      </w:r>
      <w:r w:rsidR="00D316EB">
        <w:rPr>
          <w:rFonts w:ascii="Arial Narrow" w:hAnsi="Arial Narrow"/>
        </w:rPr>
        <w:t>DEZ</w:t>
      </w:r>
      <w:r w:rsidR="000D780D" w:rsidRPr="00285A0D">
        <w:rPr>
          <w:rFonts w:ascii="Arial Narrow" w:hAnsi="Arial Narrow"/>
        </w:rPr>
        <w:t>EMBRO</w:t>
      </w:r>
      <w:r w:rsidR="00CD2B5E" w:rsidRPr="00285A0D">
        <w:rPr>
          <w:rFonts w:ascii="Arial Narrow" w:hAnsi="Arial Narrow"/>
        </w:rPr>
        <w:t xml:space="preserve"> DE 2022.</w:t>
      </w:r>
    </w:p>
    <w:p w:rsidR="00CD2B5E" w:rsidRPr="00285A0D" w:rsidRDefault="00CD2B5E" w:rsidP="00CD2B5E">
      <w:pPr>
        <w:spacing w:line="360" w:lineRule="auto"/>
        <w:ind w:left="2268"/>
        <w:jc w:val="both"/>
        <w:rPr>
          <w:rFonts w:ascii="Arial Narrow" w:hAnsi="Arial Narrow"/>
          <w:b/>
        </w:rPr>
      </w:pPr>
    </w:p>
    <w:p w:rsidR="00063BC8" w:rsidRPr="000A24C5" w:rsidRDefault="00063BC8" w:rsidP="00063BC8">
      <w:pPr>
        <w:spacing w:line="360" w:lineRule="auto"/>
        <w:ind w:left="2268"/>
        <w:jc w:val="both"/>
        <w:rPr>
          <w:rFonts w:ascii="Arial Narrow" w:hAnsi="Arial Narrow"/>
          <w:b/>
        </w:rPr>
      </w:pPr>
      <w:r w:rsidRPr="000A24C5">
        <w:rPr>
          <w:rFonts w:ascii="Arial Narrow" w:hAnsi="Arial Narrow"/>
          <w:b/>
        </w:rPr>
        <w:t>“</w:t>
      </w:r>
      <w:bookmarkStart w:id="0" w:name="_GoBack"/>
      <w:r w:rsidR="008E050D">
        <w:rPr>
          <w:rFonts w:ascii="Arial Narrow" w:hAnsi="Arial Narrow"/>
          <w:b/>
        </w:rPr>
        <w:t>INSTITUI O PROGRAMA MUNICIPAL PREFEITURA EM SUA COMUNIDADE NO ÂMBITO DO MUNICÍPIO DE PASSOS MAIA</w:t>
      </w:r>
      <w:r w:rsidR="008E050D" w:rsidRPr="000A24C5">
        <w:rPr>
          <w:rFonts w:ascii="Arial Narrow" w:hAnsi="Arial Narrow"/>
          <w:b/>
        </w:rPr>
        <w:t xml:space="preserve"> </w:t>
      </w:r>
      <w:r w:rsidR="008E050D">
        <w:rPr>
          <w:rFonts w:ascii="Arial Narrow" w:hAnsi="Arial Narrow"/>
          <w:b/>
        </w:rPr>
        <w:t>E DÁ</w:t>
      </w:r>
      <w:r w:rsidR="008E050D" w:rsidRPr="000A24C5">
        <w:rPr>
          <w:rFonts w:ascii="Arial Narrow" w:hAnsi="Arial Narrow"/>
          <w:b/>
        </w:rPr>
        <w:t xml:space="preserve"> OUTRAS PROVIDÊNCIAS</w:t>
      </w:r>
      <w:bookmarkEnd w:id="0"/>
      <w:r w:rsidRPr="000A24C5">
        <w:rPr>
          <w:rFonts w:ascii="Arial Narrow" w:hAnsi="Arial Narrow"/>
          <w:b/>
        </w:rPr>
        <w:t>. ”</w:t>
      </w:r>
    </w:p>
    <w:p w:rsidR="00063BC8" w:rsidRPr="000A24C5" w:rsidRDefault="00063BC8" w:rsidP="00063BC8">
      <w:pPr>
        <w:spacing w:line="360" w:lineRule="auto"/>
        <w:jc w:val="both"/>
        <w:rPr>
          <w:rFonts w:ascii="Arial Narrow" w:hAnsi="Arial Narrow"/>
        </w:rPr>
      </w:pPr>
    </w:p>
    <w:p w:rsidR="00CD2B5E" w:rsidRPr="00285A0D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Pr="00285A0D" w:rsidRDefault="00CD2B5E" w:rsidP="00063BC8">
      <w:pPr>
        <w:spacing w:line="360" w:lineRule="auto"/>
        <w:ind w:firstLine="709"/>
        <w:jc w:val="both"/>
        <w:rPr>
          <w:rFonts w:ascii="Arial Narrow" w:hAnsi="Arial Narrow" w:cs="Courier New"/>
        </w:rPr>
      </w:pPr>
      <w:r w:rsidRPr="00285A0D">
        <w:rPr>
          <w:rFonts w:ascii="Arial Narrow" w:hAnsi="Arial Narrow" w:cs="Calibri"/>
          <w:b/>
        </w:rPr>
        <w:t xml:space="preserve">OSMAR TOZZO, </w:t>
      </w:r>
      <w:r w:rsidRPr="00285A0D">
        <w:rPr>
          <w:rFonts w:ascii="Arial Narrow" w:hAnsi="Arial Narrow" w:cs="Calibri"/>
        </w:rPr>
        <w:t>Prefeito Municipal de Passos Maia, Estado de Santa Catarina,</w:t>
      </w:r>
      <w:r w:rsidRPr="00285A0D">
        <w:rPr>
          <w:rFonts w:ascii="Arial Narrow" w:hAnsi="Arial Narrow" w:cs="Calibri"/>
          <w:b/>
        </w:rPr>
        <w:t xml:space="preserve"> </w:t>
      </w:r>
      <w:r w:rsidRPr="00285A0D">
        <w:rPr>
          <w:rFonts w:ascii="Arial Narrow" w:hAnsi="Arial Narrow" w:cs="Calibri"/>
        </w:rPr>
        <w:t xml:space="preserve">no uso de suas atribuições legais, estribado no art. 62, V, da Lei Orgânica Municipal </w:t>
      </w:r>
      <w:r w:rsidRPr="00285A0D">
        <w:rPr>
          <w:rFonts w:ascii="Arial Narrow" w:hAnsi="Arial Narrow" w:cs="Courier New"/>
          <w:b/>
          <w:i/>
        </w:rPr>
        <w:t>FAZ SABER</w:t>
      </w:r>
      <w:r w:rsidRPr="00285A0D">
        <w:rPr>
          <w:rFonts w:ascii="Arial Narrow" w:hAnsi="Arial Narrow" w:cs="Courier New"/>
        </w:rPr>
        <w:t xml:space="preserve"> a todos os habitantes do município que a Câmara Municipal de Vereadores aprovou e ele sanciona a seguinte Lei:</w:t>
      </w:r>
    </w:p>
    <w:p w:rsidR="000D780D" w:rsidRDefault="000D780D" w:rsidP="007E6DDE">
      <w:pPr>
        <w:jc w:val="both"/>
        <w:rPr>
          <w:rFonts w:ascii="Arial Narrow" w:hAnsi="Arial Narrow"/>
        </w:rPr>
      </w:pP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 w:rsidRPr="000A24C5">
        <w:rPr>
          <w:rFonts w:ascii="Arial Narrow" w:hAnsi="Arial Narrow" w:cs="Calibri"/>
        </w:rPr>
        <w:br/>
      </w:r>
      <w:bookmarkStart w:id="1" w:name="artigo_1"/>
      <w:r w:rsidRPr="000A24C5">
        <w:rPr>
          <w:rStyle w:val="label"/>
          <w:rFonts w:ascii="Arial Narrow" w:hAnsi="Arial Narrow" w:cs="Calibri"/>
          <w:b/>
          <w:bCs/>
          <w:shd w:val="clear" w:color="auto" w:fill="D9534F"/>
        </w:rPr>
        <w:t>Art. 1º</w:t>
      </w:r>
      <w:bookmarkEnd w:id="1"/>
      <w:r w:rsidRPr="000A24C5">
        <w:rPr>
          <w:rFonts w:ascii="Arial Narrow" w:hAnsi="Arial Narrow" w:cs="Calibri"/>
          <w:shd w:val="clear" w:color="auto" w:fill="FFFFFF"/>
        </w:rPr>
        <w:t> </w:t>
      </w:r>
      <w:r>
        <w:rPr>
          <w:rFonts w:ascii="Arial Narrow" w:hAnsi="Arial Narrow" w:cs="Calibri"/>
          <w:shd w:val="clear" w:color="auto" w:fill="FFFFFF"/>
        </w:rPr>
        <w:t xml:space="preserve">Fica criado o Programa Municipal “ PREFEITURA EM SUA COMUNIDADE” no município de Passos </w:t>
      </w:r>
      <w:proofErr w:type="spellStart"/>
      <w:r>
        <w:rPr>
          <w:rFonts w:ascii="Arial Narrow" w:hAnsi="Arial Narrow" w:cs="Calibri"/>
          <w:shd w:val="clear" w:color="auto" w:fill="FFFFFF"/>
        </w:rPr>
        <w:t>Maia-SC</w:t>
      </w:r>
      <w:proofErr w:type="spellEnd"/>
      <w:r>
        <w:rPr>
          <w:rFonts w:ascii="Arial Narrow" w:hAnsi="Arial Narrow" w:cs="Calibri"/>
          <w:shd w:val="clear" w:color="auto" w:fill="FFFFFF"/>
        </w:rPr>
        <w:t>.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§ 1º - O programa  municipal PREFEITURA EM SUA COMUNIDADE tem como objetivo percorrer todos os bairros da cidade e todas as comunidades do interior, com intuito de realizar força tarefa nos serviços de manutenção, saúde, educação, assistência social, infraestrutura e urbanismo, assim como orientação e conscientização da população na conservação dos locais públicos, realizando investimentos, melhorias e reformas nos ambientes utilizados pela comunidade como centros comunitários, quadras de esportes, campos de futebol, cemitérios e outros, bem como ouvir a comunidade sobre oportunidades de melhorias e demandas nas quais o município possa atuar.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§2º - Fica a cargo do Poder Executivo Municipal a elaboração da ordem das comunidades a serem beneficiadas pelo programa.</w:t>
      </w:r>
    </w:p>
    <w:p w:rsidR="00063BC8" w:rsidRDefault="00063BC8" w:rsidP="00063BC8">
      <w:pPr>
        <w:spacing w:line="360" w:lineRule="auto"/>
        <w:jc w:val="both"/>
        <w:rPr>
          <w:rStyle w:val="label"/>
          <w:rFonts w:ascii="Arial Narrow" w:hAnsi="Arial Narrow" w:cs="Calibri"/>
          <w:b/>
          <w:bCs/>
          <w:shd w:val="clear" w:color="auto" w:fill="D9534F"/>
        </w:rPr>
      </w:pP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Style w:val="label"/>
          <w:rFonts w:ascii="Arial Narrow" w:hAnsi="Arial Narrow" w:cs="Calibri"/>
          <w:b/>
          <w:bCs/>
          <w:shd w:val="clear" w:color="auto" w:fill="D9534F"/>
        </w:rPr>
        <w:t>Art. 2</w:t>
      </w:r>
      <w:r w:rsidRPr="000A24C5">
        <w:rPr>
          <w:rStyle w:val="label"/>
          <w:rFonts w:ascii="Arial Narrow" w:hAnsi="Arial Narrow" w:cs="Calibri"/>
          <w:b/>
          <w:bCs/>
          <w:shd w:val="clear" w:color="auto" w:fill="D9534F"/>
        </w:rPr>
        <w:t>º</w:t>
      </w:r>
      <w:r w:rsidRPr="000A24C5">
        <w:rPr>
          <w:rFonts w:ascii="Arial Narrow" w:hAnsi="Arial Narrow" w:cs="Calibri"/>
          <w:shd w:val="clear" w:color="auto" w:fill="FFFFFF"/>
        </w:rPr>
        <w:t> </w:t>
      </w:r>
      <w:r>
        <w:rPr>
          <w:rFonts w:ascii="Arial Narrow" w:hAnsi="Arial Narrow" w:cs="Calibri"/>
          <w:shd w:val="clear" w:color="auto" w:fill="FFFFFF"/>
        </w:rPr>
        <w:t>Os serviços, aparelhos, equipamentos e materiais necessários para a execução do programa, deverão ser oferecidos pelas Secretarias do Município.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§ 1º - A Secretaria de Educação e Esporte será responsável por;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lastRenderedPageBreak/>
        <w:t>I – Oferecer oficinas de leitura;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II – Doação de livros infantis;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II - Desenvolver outras ações que sejam possíveis com intuito de melhorar.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§ 2º - Será competência da Secretaria de Saúde: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 – Oferecer a população orientações diversas sobre a prevenção de doenças, nutrição, cuidados com medicamentos e outras informações pertinentes, com distribuição de informativos;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II – Executar ações de saúde e exames de resultados imediatos, assim como testes rápidos de glicemia, testes rápidos de HIV, Hepatite B e Hepatite C, e outros disponíveis na rede pública;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III – Vacinação;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IV – Aferição de sinais vitais;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V – Cálculo do Índice de Massa Corporal –IMC, visando a verificação da situação nutricional do paciente.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VI – Distribuição de Kits relacionados a saúde bucal, higiene e outros;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VII – Desenvolver outras ações que sejam possíveis e não estão elencadas nos itens anteriores, sempre visando a prevenção.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§ 3º - Será atribuição da Secretaria de Assistência Social e Cultura: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 – Atividades de recreação, com disponibilização de brinquedos;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II – Ginástica ao ar livre;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III – Oficina de pintura;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IV – Serviços de corte de cabelo e embelezamento;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V – Atividade culturais;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VI - Desenvolver outras ações que sejam possíveis e não estão elencadas nos itens anteriores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br/>
        <w:t>§ 4º - Será atribuição da Secretaria de Infraestrutura e Desenvolvimento Urbano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 – A manutenção nas ruas e estradas;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II – Limpeza e capina das vias, canteiros periféricos e canteiros das praças comunitárias;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III – Recuperação de quadras, de telas de segurança, pintura de meio fio;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IV – Revisão de iluminação pública;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V – Pequenas reformas nos centros comunitários.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VI – Realizar orientação sobre separação de lixo;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VII – Realizar a coleta e dar destino a lixos e entulhos coletados nas comunidades;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VIII - Desenvolver outras ações que sejam possíveis e não estão elencadas nos itens anteriores.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lastRenderedPageBreak/>
        <w:t>§ 5º - Será atribuição da Secretaria de Agricultura: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 – Realizar treinamentos e orientações aos agricultores sobre práticas de cultivo;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II – Orientação sobre cultivo de produtos em pequenas hortas;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III – Distribuição de sementes;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IV – Técnicas de compostagem orgânica;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V – Outras orientações para desenvolvimento da agricultura e pecuária;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§ 6º - Será atribuição da Secretaria de Cidadania e Reforma Agrária.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 – Coletar documentos para promover a regularização rural;</w:t>
      </w:r>
    </w:p>
    <w:p w:rsidR="00063BC8" w:rsidRDefault="00063BC8" w:rsidP="00063BC8">
      <w:pPr>
        <w:pStyle w:val="PargrafodaLista"/>
        <w:spacing w:after="0" w:line="240" w:lineRule="auto"/>
        <w:ind w:left="0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 xml:space="preserve">II - </w:t>
      </w:r>
      <w:r>
        <w:rPr>
          <w:rFonts w:ascii="Arial Narrow" w:hAnsi="Arial Narrow" w:cs="Calibri"/>
          <w:sz w:val="24"/>
          <w:szCs w:val="24"/>
          <w:shd w:val="clear" w:color="auto" w:fill="FFFFFF"/>
        </w:rPr>
        <w:t>Apresentar</w:t>
      </w:r>
      <w:r w:rsidRPr="008008C7">
        <w:rPr>
          <w:rFonts w:ascii="Arial Narrow" w:hAnsi="Arial Narrow" w:cs="Calibri"/>
          <w:sz w:val="24"/>
          <w:szCs w:val="24"/>
          <w:shd w:val="clear" w:color="auto" w:fill="FFFFFF"/>
        </w:rPr>
        <w:t xml:space="preserve"> alternativas para ampliação da produção agroecológica, apicultura, piscicultura, leite, hortaliças, pequenas agroindústrias, entre outros;</w:t>
      </w:r>
    </w:p>
    <w:p w:rsidR="00063BC8" w:rsidRPr="0007738A" w:rsidRDefault="00063BC8" w:rsidP="00063BC8">
      <w:pPr>
        <w:pStyle w:val="PargrafodaLista"/>
        <w:spacing w:after="0" w:line="240" w:lineRule="auto"/>
        <w:ind w:left="0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>
        <w:rPr>
          <w:rFonts w:ascii="Arial Narrow" w:hAnsi="Arial Narrow" w:cs="Calibri"/>
          <w:sz w:val="24"/>
          <w:szCs w:val="24"/>
          <w:shd w:val="clear" w:color="auto" w:fill="FFFFFF"/>
        </w:rPr>
        <w:t>III – Promover capacita</w:t>
      </w:r>
      <w:r w:rsidRPr="008008C7">
        <w:rPr>
          <w:rFonts w:ascii="Arial Narrow" w:hAnsi="Arial Narrow" w:cs="Calibri"/>
          <w:sz w:val="24"/>
          <w:szCs w:val="24"/>
          <w:shd w:val="clear" w:color="auto" w:fill="FFFFFF"/>
        </w:rPr>
        <w:t>ção profissional nos assentamentos;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 w:cs="Calibri"/>
          <w:shd w:val="clear" w:color="auto" w:fill="FFFFFF"/>
        </w:rPr>
        <w:t>IV – Outras ações não elencadas nos itens anteriores;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Style w:val="label"/>
          <w:rFonts w:ascii="Arial Narrow" w:hAnsi="Arial Narrow" w:cs="Calibri"/>
          <w:b/>
          <w:bCs/>
          <w:shd w:val="clear" w:color="auto" w:fill="D9534F"/>
        </w:rPr>
        <w:t>Art. 3</w:t>
      </w:r>
      <w:r w:rsidRPr="000A24C5">
        <w:rPr>
          <w:rStyle w:val="label"/>
          <w:rFonts w:ascii="Arial Narrow" w:hAnsi="Arial Narrow" w:cs="Calibri"/>
          <w:b/>
          <w:bCs/>
          <w:shd w:val="clear" w:color="auto" w:fill="D9534F"/>
        </w:rPr>
        <w:t>º</w:t>
      </w:r>
      <w:r w:rsidRPr="000A24C5">
        <w:rPr>
          <w:rFonts w:ascii="Arial Narrow" w:hAnsi="Arial Narrow" w:cs="Calibri"/>
          <w:shd w:val="clear" w:color="auto" w:fill="FFFFFF"/>
        </w:rPr>
        <w:t> </w:t>
      </w:r>
      <w:r w:rsidRPr="000559BB">
        <w:rPr>
          <w:rFonts w:ascii="Arial Narrow" w:hAnsi="Arial Narrow" w:cs="Calibri"/>
          <w:shd w:val="clear" w:color="auto" w:fill="FFFFFF"/>
        </w:rPr>
        <w:t>As despesas decorrentes para execução da presente Lei correrão por conta da dotação orçamentária própria do orçamento vigente e futuros.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  <w:r>
        <w:rPr>
          <w:rStyle w:val="label"/>
          <w:rFonts w:ascii="Arial Narrow" w:hAnsi="Arial Narrow" w:cs="Calibri"/>
          <w:b/>
          <w:bCs/>
          <w:shd w:val="clear" w:color="auto" w:fill="D9534F"/>
        </w:rPr>
        <w:t>Art. 4</w:t>
      </w:r>
      <w:proofErr w:type="gramStart"/>
      <w:r w:rsidRPr="000A24C5">
        <w:rPr>
          <w:rStyle w:val="label"/>
          <w:rFonts w:ascii="Arial Narrow" w:hAnsi="Arial Narrow" w:cs="Calibri"/>
          <w:b/>
          <w:bCs/>
          <w:shd w:val="clear" w:color="auto" w:fill="D9534F"/>
        </w:rPr>
        <w:t>º</w:t>
      </w:r>
      <w:r w:rsidRPr="000A24C5">
        <w:rPr>
          <w:rFonts w:ascii="Arial Narrow" w:hAnsi="Arial Narrow" w:cs="Calibri"/>
          <w:shd w:val="clear" w:color="auto" w:fill="FFFFFF"/>
        </w:rPr>
        <w:t> </w:t>
      </w:r>
      <w:r>
        <w:rPr>
          <w:rFonts w:ascii="Arial Narrow" w:hAnsi="Arial Narrow" w:cs="Calibri"/>
          <w:shd w:val="clear" w:color="auto" w:fill="FFFFFF"/>
        </w:rPr>
        <w:t xml:space="preserve"> Esta</w:t>
      </w:r>
      <w:proofErr w:type="gramEnd"/>
      <w:r>
        <w:rPr>
          <w:rFonts w:ascii="Arial Narrow" w:hAnsi="Arial Narrow" w:cs="Calibri"/>
          <w:shd w:val="clear" w:color="auto" w:fill="FFFFFF"/>
        </w:rPr>
        <w:t xml:space="preserve"> lei entra em vigor na data de sua publicação. </w:t>
      </w:r>
    </w:p>
    <w:p w:rsidR="00063BC8" w:rsidRDefault="00063BC8" w:rsidP="00063BC8">
      <w:pPr>
        <w:spacing w:line="360" w:lineRule="auto"/>
        <w:jc w:val="both"/>
        <w:rPr>
          <w:rFonts w:ascii="Arial Narrow" w:hAnsi="Arial Narrow" w:cs="Calibri"/>
          <w:shd w:val="clear" w:color="auto" w:fill="FFFFFF"/>
        </w:rPr>
      </w:pPr>
    </w:p>
    <w:p w:rsidR="00063BC8" w:rsidRPr="000A24C5" w:rsidRDefault="00063BC8" w:rsidP="00063BC8">
      <w:pPr>
        <w:spacing w:line="360" w:lineRule="auto"/>
        <w:jc w:val="both"/>
        <w:rPr>
          <w:rFonts w:ascii="Arial Narrow" w:hAnsi="Arial Narrow"/>
        </w:rPr>
      </w:pPr>
    </w:p>
    <w:p w:rsidR="00CD2B5E" w:rsidRPr="00285A0D" w:rsidRDefault="00CD2B5E" w:rsidP="007E6DDE">
      <w:pPr>
        <w:jc w:val="right"/>
        <w:rPr>
          <w:rFonts w:ascii="Arial Narrow" w:hAnsi="Arial Narrow"/>
        </w:rPr>
      </w:pPr>
      <w:r w:rsidRPr="00285A0D">
        <w:rPr>
          <w:rFonts w:ascii="Arial Narrow" w:hAnsi="Arial Narrow"/>
        </w:rPr>
        <w:t xml:space="preserve"> Passos Maia - SC, </w:t>
      </w:r>
      <w:r w:rsidR="00063BC8">
        <w:rPr>
          <w:rFonts w:ascii="Arial Narrow" w:hAnsi="Arial Narrow"/>
        </w:rPr>
        <w:t xml:space="preserve">06 </w:t>
      </w:r>
      <w:r w:rsidR="000D780D" w:rsidRPr="00285A0D">
        <w:rPr>
          <w:rFonts w:ascii="Arial Narrow" w:hAnsi="Arial Narrow"/>
        </w:rPr>
        <w:t xml:space="preserve">de </w:t>
      </w:r>
      <w:r w:rsidR="00063BC8">
        <w:rPr>
          <w:rFonts w:ascii="Arial Narrow" w:hAnsi="Arial Narrow"/>
        </w:rPr>
        <w:t>dez</w:t>
      </w:r>
      <w:r w:rsidR="000D780D" w:rsidRPr="00285A0D">
        <w:rPr>
          <w:rFonts w:ascii="Arial Narrow" w:hAnsi="Arial Narrow"/>
        </w:rPr>
        <w:t>embro</w:t>
      </w:r>
      <w:r w:rsidRPr="00285A0D">
        <w:rPr>
          <w:rFonts w:ascii="Arial Narrow" w:hAnsi="Arial Narrow"/>
        </w:rPr>
        <w:t xml:space="preserve"> de 2022.</w:t>
      </w:r>
    </w:p>
    <w:p w:rsidR="00CD2B5E" w:rsidRPr="00285A0D" w:rsidRDefault="00CD2B5E" w:rsidP="007E6DDE">
      <w:pPr>
        <w:jc w:val="both"/>
        <w:rPr>
          <w:rFonts w:ascii="Arial Narrow" w:hAnsi="Arial Narrow"/>
        </w:rPr>
      </w:pPr>
    </w:p>
    <w:p w:rsidR="00CD2B5E" w:rsidRDefault="00CD2B5E" w:rsidP="007E6DDE">
      <w:pPr>
        <w:jc w:val="both"/>
        <w:rPr>
          <w:rFonts w:ascii="Arial Narrow" w:hAnsi="Arial Narrow"/>
        </w:rPr>
      </w:pPr>
    </w:p>
    <w:p w:rsidR="007E6DDE" w:rsidRDefault="007E6DDE" w:rsidP="007E6DDE">
      <w:pPr>
        <w:jc w:val="both"/>
        <w:rPr>
          <w:rFonts w:ascii="Arial Narrow" w:hAnsi="Arial Narrow"/>
        </w:rPr>
      </w:pPr>
    </w:p>
    <w:p w:rsidR="007E6DDE" w:rsidRPr="00285A0D" w:rsidRDefault="007E6DDE" w:rsidP="007E6DDE">
      <w:pPr>
        <w:jc w:val="both"/>
        <w:rPr>
          <w:rFonts w:ascii="Arial Narrow" w:hAnsi="Arial Narrow"/>
        </w:rPr>
      </w:pPr>
    </w:p>
    <w:p w:rsidR="00CD2B5E" w:rsidRPr="00285A0D" w:rsidRDefault="00CD2B5E" w:rsidP="007E6DDE">
      <w:pPr>
        <w:jc w:val="center"/>
        <w:rPr>
          <w:rFonts w:ascii="Arial Narrow" w:hAnsi="Arial Narrow"/>
        </w:rPr>
      </w:pPr>
      <w:r w:rsidRPr="00285A0D">
        <w:rPr>
          <w:rFonts w:ascii="Arial Narrow" w:hAnsi="Arial Narrow"/>
        </w:rPr>
        <w:t>OSMAR TOZZO</w:t>
      </w:r>
    </w:p>
    <w:p w:rsidR="00CD2B5E" w:rsidRPr="00285A0D" w:rsidRDefault="00CD2B5E" w:rsidP="007E6DDE">
      <w:pPr>
        <w:jc w:val="center"/>
        <w:rPr>
          <w:rFonts w:ascii="Arial Narrow" w:hAnsi="Arial Narrow"/>
        </w:rPr>
      </w:pPr>
      <w:r w:rsidRPr="00285A0D">
        <w:rPr>
          <w:rFonts w:ascii="Arial Narrow" w:hAnsi="Arial Narrow"/>
        </w:rPr>
        <w:t>PREFEITO MUNICIPAL</w:t>
      </w:r>
    </w:p>
    <w:p w:rsidR="00C76AEA" w:rsidRPr="00285A0D" w:rsidRDefault="00C76AEA">
      <w:pPr>
        <w:rPr>
          <w:rFonts w:ascii="Arial Narrow" w:hAnsi="Arial Narrow"/>
        </w:rPr>
      </w:pPr>
    </w:p>
    <w:sectPr w:rsidR="00C76AEA" w:rsidRPr="00285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5E"/>
    <w:rsid w:val="00063BC8"/>
    <w:rsid w:val="000D780D"/>
    <w:rsid w:val="001174DC"/>
    <w:rsid w:val="001F79C2"/>
    <w:rsid w:val="00285A0D"/>
    <w:rsid w:val="00716550"/>
    <w:rsid w:val="007E6DDE"/>
    <w:rsid w:val="008E050D"/>
    <w:rsid w:val="009819AB"/>
    <w:rsid w:val="00C03A52"/>
    <w:rsid w:val="00C76AEA"/>
    <w:rsid w:val="00CD2B5E"/>
    <w:rsid w:val="00D316EB"/>
    <w:rsid w:val="00D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86092-73BE-4855-95DE-FA21BBBD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19AB"/>
    <w:pPr>
      <w:keepNext/>
      <w:tabs>
        <w:tab w:val="num" w:pos="0"/>
        <w:tab w:val="left" w:pos="1080"/>
      </w:tabs>
      <w:suppressAutoHyphens/>
      <w:spacing w:line="360" w:lineRule="auto"/>
      <w:jc w:val="center"/>
      <w:outlineLvl w:val="1"/>
    </w:pPr>
    <w:rPr>
      <w:rFonts w:ascii="Arial" w:eastAsia="Times New Roman" w:hAnsi="Arial"/>
      <w:b/>
      <w:bCs/>
      <w:sz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9819AB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D780D"/>
    <w:pPr>
      <w:ind w:left="2280"/>
    </w:pPr>
    <w:rPr>
      <w:rFonts w:ascii="Arial" w:eastAsia="Times New Roman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D780D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63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bel">
    <w:name w:val="label"/>
    <w:rsid w:val="00063BC8"/>
  </w:style>
  <w:style w:type="paragraph" w:styleId="Textodebalo">
    <w:name w:val="Balloon Text"/>
    <w:basedOn w:val="Normal"/>
    <w:link w:val="TextodebaloChar"/>
    <w:uiPriority w:val="99"/>
    <w:semiHidden/>
    <w:unhideWhenUsed/>
    <w:rsid w:val="008E05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50D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Usuario</cp:lastModifiedBy>
  <cp:revision>4</cp:revision>
  <cp:lastPrinted>2023-02-15T17:45:00Z</cp:lastPrinted>
  <dcterms:created xsi:type="dcterms:W3CDTF">2022-12-06T18:58:00Z</dcterms:created>
  <dcterms:modified xsi:type="dcterms:W3CDTF">2023-02-15T18:02:00Z</dcterms:modified>
</cp:coreProperties>
</file>