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0DE0" w14:textId="691E47F9" w:rsidR="000B539F" w:rsidRDefault="000B539F" w:rsidP="000B539F"/>
    <w:p w14:paraId="49BC1C09" w14:textId="4FB5F9E2" w:rsidR="000B539F" w:rsidRPr="00613106" w:rsidRDefault="000B539F" w:rsidP="000B539F">
      <w:pPr>
        <w:rPr>
          <w:rFonts w:ascii="Arial Narrow" w:hAnsi="Arial Narrow"/>
          <w:b/>
          <w:sz w:val="24"/>
        </w:rPr>
      </w:pPr>
    </w:p>
    <w:p w14:paraId="4E0460AD" w14:textId="6486A02B" w:rsidR="00486107" w:rsidRDefault="00486107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ATO 0</w:t>
      </w:r>
      <w:r w:rsidR="00FE7CBB">
        <w:rPr>
          <w:rFonts w:ascii="Arial Narrow" w:hAnsi="Arial Narrow"/>
          <w:b/>
          <w:sz w:val="24"/>
        </w:rPr>
        <w:t>8</w:t>
      </w:r>
      <w:r>
        <w:rPr>
          <w:rFonts w:ascii="Arial Narrow" w:hAnsi="Arial Narrow"/>
          <w:b/>
          <w:sz w:val="24"/>
        </w:rPr>
        <w:t xml:space="preserve">/2023 </w:t>
      </w:r>
    </w:p>
    <w:p w14:paraId="5C1B93B3" w14:textId="4B977F77" w:rsidR="00486107" w:rsidRPr="00FE7CBB" w:rsidRDefault="00FE7CBB" w:rsidP="00FE7CBB">
      <w:pPr>
        <w:tabs>
          <w:tab w:val="left" w:pos="7920"/>
        </w:tabs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sz w:val="24"/>
        </w:rPr>
        <w:t>ERRATA</w:t>
      </w:r>
      <w:r w:rsidR="0024222B">
        <w:rPr>
          <w:rFonts w:ascii="Arial Narrow" w:hAnsi="Arial Narrow"/>
          <w:b/>
          <w:sz w:val="24"/>
        </w:rPr>
        <w:t xml:space="preserve"> nº001 </w:t>
      </w:r>
      <w:r>
        <w:rPr>
          <w:rFonts w:ascii="Arial Narrow" w:hAnsi="Arial Narrow"/>
          <w:b/>
          <w:sz w:val="24"/>
        </w:rPr>
        <w:t>AO EDITAL</w:t>
      </w:r>
    </w:p>
    <w:p w14:paraId="52284DB7" w14:textId="6F3A34E7" w:rsidR="00377533" w:rsidRDefault="00377533" w:rsidP="00FE7CBB">
      <w:pPr>
        <w:tabs>
          <w:tab w:val="left" w:pos="7920"/>
        </w:tabs>
        <w:jc w:val="both"/>
        <w:rPr>
          <w:rFonts w:ascii="Arial Narrow" w:hAnsi="Arial Narrow"/>
          <w:sz w:val="24"/>
        </w:rPr>
      </w:pPr>
    </w:p>
    <w:p w14:paraId="237F3703" w14:textId="304B60A8" w:rsidR="00FE7CBB" w:rsidRDefault="00FE7CBB" w:rsidP="00FE7CBB">
      <w:pPr>
        <w:tabs>
          <w:tab w:val="left" w:pos="792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Aonde se lê : </w:t>
      </w:r>
    </w:p>
    <w:p w14:paraId="60B94A8F" w14:textId="77777777" w:rsidR="00FE7CBB" w:rsidRDefault="00FE7CBB" w:rsidP="00FE7CBB">
      <w:pPr>
        <w:pStyle w:val="Jurisprudncias"/>
        <w:rPr>
          <w:rFonts w:ascii="Arial Narrow" w:hAnsi="Arial Narrow"/>
          <w:szCs w:val="24"/>
        </w:rPr>
      </w:pPr>
    </w:p>
    <w:p w14:paraId="3F6E310F" w14:textId="77777777" w:rsidR="00FE7CBB" w:rsidRDefault="00FE7CBB" w:rsidP="00FE7CBB">
      <w:pPr>
        <w:pStyle w:val="Jurisprudncias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12. DO CALENDÁRIO</w:t>
      </w:r>
    </w:p>
    <w:p w14:paraId="015CCF84" w14:textId="77777777" w:rsidR="00FE7CBB" w:rsidRDefault="00FE7CBB" w:rsidP="00FE7CBB">
      <w:pPr>
        <w:pStyle w:val="Jurisprudncias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12.1</w:t>
      </w:r>
      <w:r>
        <w:rPr>
          <w:rFonts w:ascii="Arial Narrow" w:hAnsi="Arial Narrow"/>
          <w:szCs w:val="24"/>
        </w:rPr>
        <w:t xml:space="preserve"> Calendário simplificado da inscrição para o processo de escolha dos membros do Conselho Tutelar</w:t>
      </w:r>
    </w:p>
    <w:p w14:paraId="60919DDE" w14:textId="77777777" w:rsidR="00FE7CBB" w:rsidRDefault="00FE7CBB" w:rsidP="00FE7CBB">
      <w:pPr>
        <w:pStyle w:val="Jurisprudncias"/>
        <w:rPr>
          <w:rFonts w:ascii="Arial Narrow" w:hAnsi="Arial Narrow"/>
          <w:szCs w:val="24"/>
        </w:rPr>
      </w:pPr>
    </w:p>
    <w:tbl>
      <w:tblPr>
        <w:tblStyle w:val="Tabelacomgrade"/>
        <w:tblW w:w="8660" w:type="dxa"/>
        <w:tblLook w:val="04A0" w:firstRow="1" w:lastRow="0" w:firstColumn="1" w:lastColumn="0" w:noHBand="0" w:noVBand="1"/>
      </w:tblPr>
      <w:tblGrid>
        <w:gridCol w:w="2230"/>
        <w:gridCol w:w="6430"/>
      </w:tblGrid>
      <w:tr w:rsidR="00FE7CBB" w14:paraId="1ECC2327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4037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bookmarkStart w:id="0" w:name="_Hlk131153244"/>
            <w:r>
              <w:rPr>
                <w:rFonts w:ascii="Arial Narrow" w:hAnsi="Arial Narrow" w:cs="Arial"/>
                <w:b/>
                <w:szCs w:val="24"/>
              </w:rPr>
              <w:t>Data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58DE" w14:textId="77777777" w:rsidR="00FE7CBB" w:rsidRDefault="00FE7CBB">
            <w:pPr>
              <w:spacing w:line="276" w:lineRule="auto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Etapa</w:t>
            </w:r>
          </w:p>
        </w:tc>
      </w:tr>
      <w:tr w:rsidR="00FE7CBB" w14:paraId="7423464E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553B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31/03/2023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58B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 do Edital</w:t>
            </w:r>
          </w:p>
        </w:tc>
      </w:tr>
      <w:tr w:rsidR="00FE7CBB" w14:paraId="0BAAA48F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231D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04/04/2023 a 05/05/2023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BDEB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Prazo para registro das candidaturas (item 6.1)</w:t>
            </w:r>
          </w:p>
        </w:tc>
      </w:tr>
      <w:tr w:rsidR="00FE7CBB" w14:paraId="3B58840E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0AA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10/05/2023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14E0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 (itens 7.5 e 7.6)</w:t>
            </w:r>
          </w:p>
        </w:tc>
      </w:tr>
      <w:tr w:rsidR="00FE7CBB" w14:paraId="02B5E710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ED25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18/05/2023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790A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Havendo impugnação, a Comissão Especial notificará os candidatos impugnados, com abertura do prazo de 5 dias para defesa. </w:t>
            </w:r>
          </w:p>
          <w:p w14:paraId="5A6C2AE1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Realização de reunião da Comissão Especial para decidir acerca da impugnação. (item 7.7)</w:t>
            </w:r>
          </w:p>
        </w:tc>
      </w:tr>
      <w:tr w:rsidR="00FE7CBB" w14:paraId="1D838937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4D1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21/05/2023 a 26/05/2023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BA6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FE7CBB" w14:paraId="6B3EB1FF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CAD6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29/05/2023 a a02/06/2023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501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Prazo para interposição de recurso à Plenária do CMDCA acerca das decisões da Comissão Especial (item 7.9)</w:t>
            </w:r>
          </w:p>
        </w:tc>
      </w:tr>
      <w:tr w:rsidR="00FE7CBB" w14:paraId="7E66E1DF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6B09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05/06/2023 a 09/06/2023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2B96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Julgamento, pelo CMDCA, dos recursos interpostos, com publicação acerca do resultado (item 7.10)</w:t>
            </w:r>
          </w:p>
        </w:tc>
      </w:tr>
      <w:tr w:rsidR="00FE7CBB" w14:paraId="46E744E3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13AF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09/06/2023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FB29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FE7CBB" w14:paraId="517CCEED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8F02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19/06/2023 a 23/06/2023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11B3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Capacitação dos candidatos para a prova de conhecimentos (item 7.12)</w:t>
            </w:r>
          </w:p>
        </w:tc>
      </w:tr>
      <w:tr w:rsidR="00FE7CBB" w14:paraId="10472F56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3E34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01/07/2023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1E23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Aplicação da prova (item 7.13)</w:t>
            </w:r>
          </w:p>
        </w:tc>
      </w:tr>
      <w:tr w:rsidR="00FE7CBB" w14:paraId="5515EC28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AB38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05/07/2023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46EE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 dos resultados da prova e abertura do prazo de 2 (dois) dias para recurso dos candidatos (item 7.14)</w:t>
            </w:r>
          </w:p>
        </w:tc>
      </w:tr>
      <w:tr w:rsidR="00FE7CBB" w14:paraId="67EC6E7A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9040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14/07/2023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B94C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FE7CBB" w14:paraId="2131B51A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1E4D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21/07/2023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63F6" w14:textId="0A0A7394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Início do período de campanha/propaganda eleitoral</w:t>
            </w:r>
          </w:p>
        </w:tc>
      </w:tr>
      <w:tr w:rsidR="00FE7CBB" w14:paraId="0D5ADD4B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6D08" w14:textId="77777777" w:rsidR="00FE7CBB" w:rsidRP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FE7CBB">
              <w:rPr>
                <w:rFonts w:ascii="Arial Narrow" w:hAnsi="Arial Narrow" w:cs="Arial"/>
                <w:b/>
                <w:bCs/>
                <w:szCs w:val="24"/>
              </w:rPr>
              <w:t>22/07/2023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210F" w14:textId="77777777" w:rsidR="00FE7CBB" w:rsidRDefault="00FE7CBB">
            <w:pPr>
              <w:spacing w:line="276" w:lineRule="auto"/>
              <w:rPr>
                <w:rFonts w:ascii="Arial Narrow" w:hAnsi="Arial Narrow" w:cs="Arial"/>
                <w:b/>
                <w:bCs/>
                <w:szCs w:val="24"/>
              </w:rPr>
            </w:pPr>
            <w:r w:rsidRPr="00FE7CBB">
              <w:rPr>
                <w:rFonts w:ascii="Arial Narrow" w:hAnsi="Arial Narrow" w:cs="Arial"/>
                <w:b/>
                <w:bCs/>
                <w:szCs w:val="24"/>
              </w:rPr>
              <w:t>Reunião com os candidatos habilitados para orientações acerca das condutas vedadas</w:t>
            </w:r>
          </w:p>
          <w:p w14:paraId="7DC4831E" w14:textId="77777777" w:rsidR="00FE7CBB" w:rsidRDefault="00FE7CBB" w:rsidP="00FE7CBB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  <w:p w14:paraId="374C836E" w14:textId="77777777" w:rsidR="00FE7CBB" w:rsidRPr="00FE7CBB" w:rsidRDefault="00FE7CBB" w:rsidP="00FE7CBB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FE7CBB" w14:paraId="403629C8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40EA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01/08/2023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3376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Divulgação dos locais de votação (item 9.3)</w:t>
            </w:r>
          </w:p>
        </w:tc>
      </w:tr>
      <w:tr w:rsidR="00FE7CBB" w14:paraId="2BB362BD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77E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26/07/2023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54CF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Sessão de apresentação dos candidatos habilitados (item 8.14)</w:t>
            </w:r>
          </w:p>
        </w:tc>
      </w:tr>
      <w:tr w:rsidR="00FE7CBB" w14:paraId="621AB9FC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C8D3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1º/10/2023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0A29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Eleição (item 9.2)</w:t>
            </w:r>
          </w:p>
        </w:tc>
      </w:tr>
      <w:tr w:rsidR="00FE7CBB" w14:paraId="30AED39B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263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02/10/2023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1A3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 do resultado da apuração (item 10)</w:t>
            </w:r>
          </w:p>
        </w:tc>
      </w:tr>
      <w:tr w:rsidR="00FE7CBB" w14:paraId="3B026EA8" w14:textId="77777777" w:rsidTr="00FE7CBB">
        <w:trPr>
          <w:trHeight w:val="13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AF89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10/01/2024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E687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Posse (item 11.3)</w:t>
            </w:r>
          </w:p>
        </w:tc>
      </w:tr>
      <w:bookmarkEnd w:id="0"/>
    </w:tbl>
    <w:p w14:paraId="675C03E9" w14:textId="77777777" w:rsidR="00FE7CBB" w:rsidRDefault="00FE7CBB" w:rsidP="00FE7CBB">
      <w:pPr>
        <w:spacing w:line="276" w:lineRule="auto"/>
        <w:rPr>
          <w:rFonts w:ascii="Arial Narrow" w:hAnsi="Arial Narrow" w:cs="Arial"/>
          <w:szCs w:val="24"/>
        </w:rPr>
      </w:pPr>
    </w:p>
    <w:p w14:paraId="16DDD984" w14:textId="77777777" w:rsidR="00FE7CBB" w:rsidRDefault="00FE7CBB" w:rsidP="00FE7CBB">
      <w:pPr>
        <w:tabs>
          <w:tab w:val="left" w:pos="7920"/>
        </w:tabs>
        <w:jc w:val="both"/>
        <w:rPr>
          <w:rFonts w:ascii="Arial Narrow" w:hAnsi="Arial Narrow"/>
          <w:sz w:val="24"/>
        </w:rPr>
      </w:pPr>
    </w:p>
    <w:p w14:paraId="30971326" w14:textId="6A3F3802" w:rsidR="00FE7CBB" w:rsidRDefault="00FE7CBB" w:rsidP="00FE7CBB">
      <w:pPr>
        <w:tabs>
          <w:tab w:val="left" w:pos="792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Agora se lê: </w:t>
      </w:r>
    </w:p>
    <w:p w14:paraId="1C1843A7" w14:textId="77777777" w:rsidR="00FE7CBB" w:rsidRDefault="00FE7CBB" w:rsidP="00FE7CBB">
      <w:pPr>
        <w:pStyle w:val="Jurisprudncias"/>
        <w:rPr>
          <w:rFonts w:ascii="Arial Narrow" w:hAnsi="Arial Narrow" w:cstheme="minorBidi"/>
          <w:szCs w:val="24"/>
        </w:rPr>
      </w:pPr>
    </w:p>
    <w:p w14:paraId="69E81749" w14:textId="77777777" w:rsidR="00FE7CBB" w:rsidRDefault="00FE7CBB" w:rsidP="00FE7CBB">
      <w:pPr>
        <w:pStyle w:val="Jurisprudncias"/>
        <w:rPr>
          <w:rFonts w:ascii="Arial Narrow" w:hAnsi="Arial Narrow"/>
          <w:szCs w:val="24"/>
        </w:rPr>
      </w:pPr>
    </w:p>
    <w:p w14:paraId="07D23F83" w14:textId="77777777" w:rsidR="00FE7CBB" w:rsidRDefault="00FE7CBB" w:rsidP="00FE7CBB">
      <w:pPr>
        <w:pStyle w:val="Jurisprudncias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12. DO CALENDÁRIO</w:t>
      </w:r>
    </w:p>
    <w:p w14:paraId="27DB3EF6" w14:textId="77777777" w:rsidR="00FE7CBB" w:rsidRDefault="00FE7CBB" w:rsidP="00FE7CBB">
      <w:pPr>
        <w:pStyle w:val="Jurisprudncias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12.1</w:t>
      </w:r>
      <w:r>
        <w:rPr>
          <w:rFonts w:ascii="Arial Narrow" w:hAnsi="Arial Narrow"/>
          <w:szCs w:val="24"/>
        </w:rPr>
        <w:t xml:space="preserve"> Calendário simplificado da inscrição para o processo de escolha dos membros do Conselho Tutelar</w:t>
      </w:r>
    </w:p>
    <w:p w14:paraId="210B29F4" w14:textId="77777777" w:rsidR="00FE7CBB" w:rsidRDefault="00FE7CBB" w:rsidP="00FE7CBB">
      <w:pPr>
        <w:pStyle w:val="Jurisprudncias"/>
        <w:rPr>
          <w:rFonts w:ascii="Arial Narrow" w:hAnsi="Arial Narrow"/>
          <w:szCs w:val="24"/>
        </w:rPr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2211"/>
        <w:gridCol w:w="6375"/>
      </w:tblGrid>
      <w:tr w:rsidR="00FE7CBB" w14:paraId="62495186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2D2A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Data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6E97" w14:textId="77777777" w:rsidR="00FE7CBB" w:rsidRDefault="00FE7CBB">
            <w:pPr>
              <w:spacing w:line="276" w:lineRule="auto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Etapa</w:t>
            </w:r>
          </w:p>
        </w:tc>
      </w:tr>
      <w:tr w:rsidR="00FE7CBB" w14:paraId="005B2ABB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6423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31/03/2023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601E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 do Edital</w:t>
            </w:r>
          </w:p>
        </w:tc>
      </w:tr>
      <w:tr w:rsidR="00FE7CBB" w14:paraId="535177C2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F484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04/04/2023 a 05/05/2023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48B7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Prazo para registro das candidaturas (item 6.1)</w:t>
            </w:r>
          </w:p>
        </w:tc>
      </w:tr>
      <w:tr w:rsidR="00FE7CBB" w14:paraId="686056A4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413D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10/05/2023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B35B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 (itens 7.5 e 7.6)</w:t>
            </w:r>
          </w:p>
        </w:tc>
      </w:tr>
      <w:tr w:rsidR="00FE7CBB" w14:paraId="0875649A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AE57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18/05/2023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1480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Havendo impugnação, a Comissão Especial notificará os candidatos impugnados, com abertura do prazo de 5 dias para defesa. </w:t>
            </w:r>
          </w:p>
          <w:p w14:paraId="7DA0449E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Realização de reunião da Comissão Especial para decidir acerca da impugnação. (item 7.7)</w:t>
            </w:r>
          </w:p>
        </w:tc>
      </w:tr>
      <w:tr w:rsidR="00FE7CBB" w14:paraId="50D9659C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1D86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21/05/2023 a 26/05/2023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4C49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FE7CBB" w14:paraId="4F3CF95E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A63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29/05/2023 a a02/06/2023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B434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Prazo para interposição de recurso à Plenária do CMDCA acerca das decisões da Comissão Especial (item 7.9)</w:t>
            </w:r>
          </w:p>
        </w:tc>
      </w:tr>
      <w:tr w:rsidR="00FE7CBB" w14:paraId="633545AF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7A1D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05/06/2023 a 09/06/2023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B1C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Julgamento, pelo CMDCA, dos recursos interpostos, com publicação acerca do resultado (item 7.10)</w:t>
            </w:r>
          </w:p>
        </w:tc>
      </w:tr>
      <w:tr w:rsidR="00FE7CBB" w14:paraId="6BB05CBB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35CD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09/06/2023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AA2C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FE7CBB" w14:paraId="2B106F32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70C9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19/06/2023 a 23/06/2023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BCC9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Capacitação dos candidatos para a prova de conhecimentos (item 7.12)</w:t>
            </w:r>
          </w:p>
        </w:tc>
      </w:tr>
      <w:tr w:rsidR="00FE7CBB" w14:paraId="3C0B7676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9487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01/07/2023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BDD5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Aplicação da prova (item 7.13)</w:t>
            </w:r>
          </w:p>
        </w:tc>
      </w:tr>
      <w:tr w:rsidR="00FE7CBB" w14:paraId="537498FF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5DCB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05/07/2023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EED1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 dos resultados da prova e abertura do prazo de 2 (dois) dias para recurso dos candidatos (item 7.14)</w:t>
            </w:r>
          </w:p>
        </w:tc>
      </w:tr>
      <w:tr w:rsidR="00FE7CBB" w14:paraId="1880DCB5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5D02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14/07/2023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DE8F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FE7CBB" w14:paraId="0FFE4251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CD8B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21/07/2023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1367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Início do período de campanha/propaganda eleitoral</w:t>
            </w:r>
          </w:p>
        </w:tc>
      </w:tr>
      <w:tr w:rsidR="00FE7CBB" w14:paraId="35153DC2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E67C" w14:textId="171291AA" w:rsidR="00FE7CBB" w:rsidRP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FE7CBB"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Pr="00FE7CBB">
              <w:rPr>
                <w:rFonts w:ascii="Arial Narrow" w:hAnsi="Arial Narrow" w:cs="Arial"/>
                <w:b/>
                <w:bCs/>
                <w:szCs w:val="24"/>
              </w:rPr>
              <w:t>5</w:t>
            </w:r>
            <w:r w:rsidRPr="00FE7CBB">
              <w:rPr>
                <w:rFonts w:ascii="Arial Narrow" w:hAnsi="Arial Narrow" w:cs="Arial"/>
                <w:b/>
                <w:bCs/>
                <w:szCs w:val="24"/>
              </w:rPr>
              <w:t>/07/2023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DA58" w14:textId="77777777" w:rsidR="00FE7CBB" w:rsidRPr="00FE7CBB" w:rsidRDefault="00FE7CBB">
            <w:pPr>
              <w:spacing w:line="276" w:lineRule="auto"/>
              <w:rPr>
                <w:rFonts w:ascii="Arial Narrow" w:hAnsi="Arial Narrow" w:cs="Arial"/>
                <w:b/>
                <w:bCs/>
                <w:szCs w:val="24"/>
              </w:rPr>
            </w:pPr>
            <w:r w:rsidRPr="00FE7CBB">
              <w:rPr>
                <w:rFonts w:ascii="Arial Narrow" w:hAnsi="Arial Narrow" w:cs="Arial"/>
                <w:b/>
                <w:bCs/>
                <w:szCs w:val="24"/>
              </w:rPr>
              <w:t>Reunião com os candidatos habilitados para orientações acerca das condutas vedadas</w:t>
            </w:r>
          </w:p>
        </w:tc>
      </w:tr>
      <w:tr w:rsidR="00FE7CBB" w14:paraId="4BAE43EA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0283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01/08/2023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1690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Divulgação dos locais de votação (item 9.3)</w:t>
            </w:r>
          </w:p>
        </w:tc>
      </w:tr>
      <w:tr w:rsidR="00FE7CBB" w14:paraId="2224937A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4B49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26/07/2023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2336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Sessão de apresentação dos candidatos habilitados (item 8.14)</w:t>
            </w:r>
          </w:p>
        </w:tc>
      </w:tr>
      <w:tr w:rsidR="00FE7CBB" w14:paraId="5D77352F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8662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1º/10/2023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605B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Eleição (item 9.2)</w:t>
            </w:r>
          </w:p>
        </w:tc>
      </w:tr>
      <w:tr w:rsidR="00FE7CBB" w14:paraId="6FA9B0A0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39C5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02/10/2023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1168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Publicação do resultado da apuração (item 10)</w:t>
            </w:r>
          </w:p>
        </w:tc>
      </w:tr>
      <w:tr w:rsidR="00FE7CBB" w14:paraId="028108B8" w14:textId="77777777" w:rsidTr="00FE7CBB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CEE7" w14:textId="77777777" w:rsidR="00FE7CBB" w:rsidRDefault="00FE7CBB">
            <w:pPr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10/01/2024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999" w14:textId="77777777" w:rsidR="00FE7CBB" w:rsidRDefault="00FE7CBB">
            <w:pPr>
              <w:spacing w:line="276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Posse (item 11.3)</w:t>
            </w:r>
          </w:p>
        </w:tc>
      </w:tr>
    </w:tbl>
    <w:p w14:paraId="2B382EEC" w14:textId="77777777" w:rsidR="00FE7CBB" w:rsidRDefault="00FE7CBB" w:rsidP="00FE7CBB">
      <w:pPr>
        <w:spacing w:line="276" w:lineRule="auto"/>
        <w:rPr>
          <w:rFonts w:ascii="Arial Narrow" w:hAnsi="Arial Narrow" w:cs="Arial"/>
          <w:szCs w:val="24"/>
        </w:rPr>
      </w:pPr>
    </w:p>
    <w:p w14:paraId="43F841CB" w14:textId="77777777" w:rsidR="00FE7CBB" w:rsidRDefault="00FE7CBB" w:rsidP="00FE7CBB">
      <w:pPr>
        <w:tabs>
          <w:tab w:val="left" w:pos="7920"/>
        </w:tabs>
        <w:jc w:val="both"/>
        <w:rPr>
          <w:rFonts w:ascii="Arial Narrow" w:hAnsi="Arial Narrow"/>
          <w:sz w:val="24"/>
        </w:rPr>
      </w:pPr>
    </w:p>
    <w:p w14:paraId="270C7070" w14:textId="23424F88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67BFA955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Passos Maia, </w:t>
      </w:r>
      <w:r w:rsidR="00FE7CBB">
        <w:rPr>
          <w:rFonts w:ascii="Arial Narrow" w:hAnsi="Arial Narrow"/>
          <w:sz w:val="24"/>
        </w:rPr>
        <w:t>21</w:t>
      </w:r>
      <w:r w:rsidR="00610823">
        <w:rPr>
          <w:rFonts w:ascii="Arial Narrow" w:hAnsi="Arial Narrow"/>
          <w:sz w:val="24"/>
        </w:rPr>
        <w:t xml:space="preserve"> de julho</w:t>
      </w:r>
      <w:r w:rsidR="00A92EA0">
        <w:rPr>
          <w:rFonts w:ascii="Arial Narrow" w:hAnsi="Arial Narrow"/>
          <w:sz w:val="24"/>
        </w:rPr>
        <w:t xml:space="preserve"> de 2023</w:t>
      </w:r>
      <w:r>
        <w:rPr>
          <w:rFonts w:ascii="Arial Narrow" w:hAnsi="Arial Narrow"/>
          <w:sz w:val="24"/>
        </w:rPr>
        <w:t>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 w:rsidSect="00FE7CBB">
      <w:headerReference w:type="default" r:id="rId7"/>
      <w:pgSz w:w="11910" w:h="16840"/>
      <w:pgMar w:top="1417" w:right="1701" w:bottom="1417" w:left="1701" w:header="7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208" w14:textId="1368C324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4CE4EE7E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3417F9C4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AE0F87" w:rsidRPr="00673525" w:rsidRDefault="0024222B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 w16cid:durableId="707727959">
    <w:abstractNumId w:val="1"/>
  </w:num>
  <w:num w:numId="2" w16cid:durableId="1014844869">
    <w:abstractNumId w:val="3"/>
  </w:num>
  <w:num w:numId="3" w16cid:durableId="276908907">
    <w:abstractNumId w:val="15"/>
  </w:num>
  <w:num w:numId="4" w16cid:durableId="1268083230">
    <w:abstractNumId w:val="14"/>
  </w:num>
  <w:num w:numId="5" w16cid:durableId="1537086927">
    <w:abstractNumId w:val="20"/>
  </w:num>
  <w:num w:numId="6" w16cid:durableId="1898857735">
    <w:abstractNumId w:val="7"/>
  </w:num>
  <w:num w:numId="7" w16cid:durableId="1416897244">
    <w:abstractNumId w:val="0"/>
  </w:num>
  <w:num w:numId="8" w16cid:durableId="1318876273">
    <w:abstractNumId w:val="10"/>
  </w:num>
  <w:num w:numId="9" w16cid:durableId="395587189">
    <w:abstractNumId w:val="2"/>
  </w:num>
  <w:num w:numId="10" w16cid:durableId="626087516">
    <w:abstractNumId w:val="12"/>
  </w:num>
  <w:num w:numId="11" w16cid:durableId="205144742">
    <w:abstractNumId w:val="16"/>
  </w:num>
  <w:num w:numId="12" w16cid:durableId="2009483444">
    <w:abstractNumId w:val="13"/>
  </w:num>
  <w:num w:numId="13" w16cid:durableId="825634944">
    <w:abstractNumId w:val="17"/>
  </w:num>
  <w:num w:numId="14" w16cid:durableId="935091508">
    <w:abstractNumId w:val="11"/>
  </w:num>
  <w:num w:numId="15" w16cid:durableId="1976980077">
    <w:abstractNumId w:val="19"/>
  </w:num>
  <w:num w:numId="16" w16cid:durableId="1707410389">
    <w:abstractNumId w:val="8"/>
  </w:num>
  <w:num w:numId="17" w16cid:durableId="1730612300">
    <w:abstractNumId w:val="18"/>
  </w:num>
  <w:num w:numId="18" w16cid:durableId="2050950087">
    <w:abstractNumId w:val="6"/>
  </w:num>
  <w:num w:numId="19" w16cid:durableId="1214542384">
    <w:abstractNumId w:val="5"/>
  </w:num>
  <w:num w:numId="20" w16cid:durableId="15542836">
    <w:abstractNumId w:val="9"/>
  </w:num>
  <w:num w:numId="21" w16cid:durableId="1527328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8E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4222B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486107"/>
    <w:rsid w:val="005773F8"/>
    <w:rsid w:val="005D5B16"/>
    <w:rsid w:val="00610823"/>
    <w:rsid w:val="00613106"/>
    <w:rsid w:val="00673525"/>
    <w:rsid w:val="00690882"/>
    <w:rsid w:val="00694333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9600F"/>
    <w:rsid w:val="009A50F4"/>
    <w:rsid w:val="009B14E6"/>
    <w:rsid w:val="009B5140"/>
    <w:rsid w:val="009E0C3C"/>
    <w:rsid w:val="009F7C32"/>
    <w:rsid w:val="00A92EA0"/>
    <w:rsid w:val="00AA5E36"/>
    <w:rsid w:val="00AF059B"/>
    <w:rsid w:val="00BA1D38"/>
    <w:rsid w:val="00C44190"/>
    <w:rsid w:val="00C821C2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E7CB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risprudnciasChar">
    <w:name w:val="Jurisprudências Char"/>
    <w:basedOn w:val="Fontepargpadro"/>
    <w:link w:val="Jurisprudncias"/>
    <w:locked/>
    <w:rsid w:val="00FE7CBB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FE7CBB"/>
    <w:pPr>
      <w:widowControl/>
      <w:autoSpaceDE/>
      <w:autoSpaceDN/>
      <w:jc w:val="both"/>
    </w:pPr>
    <w:rPr>
      <w:rFonts w:ascii="Arial" w:eastAsiaTheme="minorHAnsi" w:hAnsi="Arial" w:cs="Arial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</cp:revision>
  <dcterms:created xsi:type="dcterms:W3CDTF">2023-07-21T12:01:00Z</dcterms:created>
  <dcterms:modified xsi:type="dcterms:W3CDTF">2023-07-21T12:02:00Z</dcterms:modified>
</cp:coreProperties>
</file>